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center"/>
        <w:rPr>
          <w:rFonts w:ascii="Times New Roman" w:eastAsia="华文中宋" w:hAnsi="Times New Roman" w:cs="Times New Roman" w:hint="default"/>
          <w:b/>
          <w:kern w:val="0"/>
          <w:sz w:val="52"/>
          <w:szCs w:val="52"/>
        </w:rPr>
      </w:pPr>
    </w:p>
    <w:p>
      <w:pPr>
        <w:spacing w:line="540" w:lineRule="exact"/>
        <w:rPr>
          <w:rFonts w:ascii="Times New Roman" w:eastAsia="华文中宋" w:hAnsi="Times New Roman" w:cs="Times New Roman" w:hint="default"/>
          <w:b/>
          <w:kern w:val="0"/>
          <w:sz w:val="52"/>
          <w:szCs w:val="52"/>
        </w:rPr>
      </w:pP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方正小标宋_GBK" w:hAnsi="Times New Roman" w:cs="Times New Roman" w:hint="default"/>
          <w:kern w:val="0"/>
          <w:sz w:val="48"/>
          <w:szCs w:val="48"/>
        </w:rPr>
      </w:pPr>
      <w:r>
        <w:rPr>
          <w:rFonts w:ascii="Times New Roman" w:eastAsia="方正小标宋_GBK" w:hAnsi="Times New Roman" w:cs="Times New Roman" w:hint="eastAsia"/>
          <w:kern w:val="0"/>
          <w:sz w:val="48"/>
          <w:szCs w:val="48"/>
          <w:lang w:val="sq-AL" w:eastAsia="zh-CN"/>
        </w:rPr>
        <w:t xml:space="preserve">裕民县人才公寓项目</w:t>
      </w:r>
      <w:r>
        <w:rPr>
          <w:rFonts w:ascii="Times New Roman" w:eastAsia="方正小标宋_GBK" w:hAnsi="Times New Roman" w:cs="Times New Roman" w:hint="default"/>
          <w:kern w:val="0"/>
          <w:sz w:val="48"/>
          <w:szCs w:val="48"/>
        </w:rPr>
        <w:t xml:space="preserve">项目支出绩效评价</w:t>
      </w:r>
    </w:p>
    <w:p>
      <w:pPr>
        <w:spacing w:line="540" w:lineRule="exact"/>
        <w:jc w:val="center"/>
        <w:rPr>
          <w:rFonts w:ascii="Times New Roman" w:eastAsia="方正小标宋_GBK" w:hAnsi="Times New Roman" w:cs="Times New Roman" w:hint="default"/>
          <w:kern w:val="0"/>
          <w:sz w:val="48"/>
          <w:szCs w:val="48"/>
        </w:rPr>
      </w:pPr>
      <w:r>
        <w:rPr>
          <w:rFonts w:ascii="Times New Roman" w:eastAsia="方正小标宋_GBK" w:hAnsi="Times New Roman" w:cs="Times New Roman" w:hint="default"/>
          <w:kern w:val="0"/>
          <w:sz w:val="48"/>
          <w:szCs w:val="48"/>
        </w:rPr>
        <w:t xml:space="preserve">报告</w:t>
      </w: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（202</w:t>
      </w:r>
      <w:r>
        <w:rPr>
          <w:rFonts w:ascii="Times New Roman" w:eastAsia="仿宋_GB2312" w:hAnsi="Times New Roman" w:cs="Times New Roman" w:hint="default"/>
          <w:kern w:val="0"/>
          <w:sz w:val="36"/>
          <w:szCs w:val="36"/>
          <w:lang w:val="en-US" w:eastAsia="zh-CN"/>
        </w:rPr>
        <w:t xml:space="preserve">4</w:t>
      </w:r>
      <w:r>
        <w:rPr>
          <w:rFonts w:ascii="Times New Roman" w:eastAsia="仿宋_GB2312" w:hAnsi="Times New Roman" w:cs="Times New Roman" w:hint="default"/>
          <w:kern w:val="0"/>
          <w:sz w:val="36"/>
          <w:szCs w:val="36"/>
        </w:rPr>
        <w:t xml:space="preserve">年度）</w:t>
      </w:r>
    </w:p>
    <w:p>
      <w:pPr>
        <w:spacing w:line="540" w:lineRule="exact"/>
        <w:jc w:val="center"/>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pStyle w:val="Title"/>
        <w:rPr>
          <w:rFonts w:ascii="Times New Roman" w:hAnsi="Times New Roman" w:cs="Times New Roman" w:hint="default"/>
        </w:rPr>
      </w:pPr>
    </w:p>
    <w:p>
      <w:pPr>
        <w:spacing w:line="540" w:lineRule="exact"/>
        <w:jc w:val="center"/>
        <w:rPr>
          <w:rFonts w:ascii="Times New Roman" w:eastAsia="仿宋_GB2312" w:hAnsi="Times New Roman" w:cs="Times New Roman" w:hint="default"/>
          <w:kern w:val="0"/>
          <w:sz w:val="30"/>
          <w:szCs w:val="30"/>
        </w:rPr>
      </w:pPr>
    </w:p>
    <w:p>
      <w:pPr>
        <w:spacing w:line="540" w:lineRule="exact"/>
        <w:rPr>
          <w:rFonts w:ascii="Times New Roman" w:eastAsia="仿宋_GB2312" w:hAnsi="Times New Roman" w:cs="Times New Roman" w:hint="default"/>
          <w:kern w:val="0"/>
          <w:sz w:val="30"/>
          <w:szCs w:val="30"/>
        </w:rPr>
      </w:pPr>
    </w:p>
    <w:p>
      <w:pPr>
        <w:spacing w:line="700" w:lineRule="exact"/>
        <w:ind w:firstLine="1440" w:firstLineChars="400"/>
        <w:jc w:val="left"/>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项目名称：</w:t>
      </w:r>
      <w:bookmarkStart w:id="0" w:name="_Hlk68780987"/>
      <w:r>
        <w:rPr>
          <w:rFonts w:ascii="Times New Roman" w:eastAsia="仿宋_GB2312" w:hAnsi="Times New Roman" w:cs="Times New Roman" w:hint="default"/>
          <w:kern w:val="0"/>
          <w:sz w:val="36"/>
          <w:szCs w:val="36"/>
        </w:rPr>
        <w:t xml:space="preserve">202</w:t>
      </w:r>
      <w:r>
        <w:rPr>
          <w:rFonts w:ascii="Times New Roman" w:eastAsia="仿宋_GB2312" w:hAnsi="Times New Roman" w:cs="Times New Roman" w:hint="eastAsia"/>
          <w:kern w:val="0"/>
          <w:sz w:val="36"/>
          <w:szCs w:val="36"/>
          <w:lang w:val="en-US" w:eastAsia="zh-CN"/>
        </w:rPr>
        <w:t xml:space="preserve">4</w:t>
      </w:r>
      <w:r>
        <w:rPr>
          <w:rFonts w:ascii="Times New Roman" w:eastAsia="仿宋_GB2312" w:hAnsi="Times New Roman" w:cs="Times New Roman" w:hint="eastAsia"/>
          <w:kern w:val="0"/>
          <w:sz w:val="36"/>
          <w:szCs w:val="36"/>
        </w:rPr>
        <w:t xml:space="preserve">年</w:t>
      </w:r>
      <w:r>
        <w:rPr>
          <w:rFonts w:ascii="Times New Roman" w:eastAsia="仿宋_GB2312" w:hAnsi="Times New Roman" w:cs="Times New Roman" w:hint="eastAsia"/>
          <w:kern w:val="0"/>
          <w:sz w:val="36"/>
          <w:szCs w:val="36"/>
          <w:lang w:eastAsia="zh-CN"/>
        </w:rPr>
        <w:t xml:space="preserve">人才公寓</w:t>
      </w:r>
      <w:r>
        <w:rPr>
          <w:rFonts w:ascii="Times New Roman" w:eastAsia="仿宋_GB2312" w:hAnsi="Times New Roman" w:cs="Times New Roman" w:hint="eastAsia"/>
          <w:kern w:val="0"/>
          <w:sz w:val="36"/>
          <w:szCs w:val="36"/>
        </w:rPr>
        <w:t xml:space="preserve">项目</w:t>
      </w:r>
      <w:bookmarkEnd w:id="0"/>
    </w:p>
    <w:p>
      <w:pPr>
        <w:spacing w:line="700" w:lineRule="exact"/>
        <w:ind w:firstLine="1440" w:firstLineChars="400"/>
        <w:jc w:val="left"/>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实施单位（公章）：</w:t>
      </w:r>
      <w:r>
        <w:rPr>
          <w:rFonts w:ascii="Times New Roman" w:eastAsia="仿宋_GB2312" w:hAnsi="Times New Roman" w:cs="Times New Roman" w:hint="eastAsia"/>
          <w:kern w:val="0"/>
          <w:sz w:val="36"/>
          <w:szCs w:val="36"/>
          <w:lang w:eastAsia="zh-CN"/>
        </w:rPr>
        <w:t xml:space="preserve">裕民县人民政府办公室</w:t>
      </w:r>
    </w:p>
    <w:p>
      <w:pPr>
        <w:spacing w:line="700" w:lineRule="exact"/>
        <w:ind w:firstLine="1440" w:firstLineChars="400"/>
        <w:jc w:val="left"/>
        <w:rPr>
          <w:rFonts w:ascii="Times New Roman" w:eastAsia="仿宋_GB2312" w:hAnsi="Times New Roman" w:cs="Times New Roman" w:hint="eastAsia"/>
          <w:kern w:val="0"/>
          <w:sz w:val="36"/>
          <w:szCs w:val="36"/>
          <w:lang w:val="en-US" w:eastAsia="zh-CN"/>
        </w:rPr>
      </w:pPr>
      <w:r>
        <w:rPr>
          <w:rFonts w:ascii="Times New Roman" w:eastAsia="仿宋_GB2312" w:hAnsi="Times New Roman" w:cs="Times New Roman" w:hint="default"/>
          <w:kern w:val="0"/>
          <w:sz w:val="36"/>
          <w:szCs w:val="36"/>
        </w:rPr>
        <w:t xml:space="preserve">主管部门（公章）：</w:t>
      </w:r>
      <w:r>
        <w:rPr>
          <w:rFonts w:eastAsia="仿宋_GB2312" w:cs="Times New Roman" w:hint="eastAsia"/>
          <w:kern w:val="0"/>
          <w:sz w:val="36"/>
          <w:szCs w:val="36"/>
          <w:lang w:eastAsia="zh-CN"/>
        </w:rPr>
        <w:t xml:space="preserve">机关事务服务中心</w:t>
      </w:r>
    </w:p>
    <w:p>
      <w:pPr>
        <w:spacing w:line="700" w:lineRule="exact"/>
        <w:ind w:firstLine="1440" w:firstLineChars="400"/>
        <w:jc w:val="left"/>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项目负责人（签章）：</w:t>
      </w:r>
      <w:r>
        <w:rPr>
          <w:rFonts w:ascii="Times New Roman" w:eastAsia="仿宋_GB2312" w:hAnsi="Times New Roman" w:cs="Times New Roman" w:hint="eastAsia"/>
          <w:kern w:val="0"/>
          <w:sz w:val="36"/>
          <w:szCs w:val="36"/>
          <w:lang w:eastAsia="zh-CN"/>
        </w:rPr>
        <w:t xml:space="preserve">夏力哈尔</w:t>
      </w:r>
      <w:r>
        <w:rPr>
          <w:rFonts w:ascii="Times New Roman" w:eastAsia="仿宋_GB2312" w:hAnsi="Times New Roman" w:cs="Times New Roman" w:hint="eastAsia"/>
          <w:kern w:val="0"/>
          <w:sz w:val="36"/>
          <w:szCs w:val="36"/>
          <w:lang w:val="en-US" w:eastAsia="zh-CN"/>
        </w:rPr>
        <w:t xml:space="preserve">·赛依甫汉</w:t>
      </w:r>
    </w:p>
    <w:p>
      <w:pPr>
        <w:spacing w:line="700" w:lineRule="exact"/>
        <w:ind w:firstLine="1440" w:firstLineChars="400"/>
        <w:jc w:val="left"/>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填报时间：</w:t>
      </w:r>
      <w:r>
        <w:rPr>
          <w:rFonts w:ascii="Times New Roman" w:eastAsia="仿宋_GB2312" w:hAnsi="Times New Roman" w:cs="Times New Roman" w:hint="eastAsia"/>
          <w:kern w:val="0"/>
          <w:sz w:val="36"/>
          <w:szCs w:val="36"/>
          <w:lang w:val="en-US" w:eastAsia="zh-CN"/>
        </w:rPr>
        <w:t xml:space="preserve">2025</w:t>
      </w:r>
      <w:r>
        <w:rPr>
          <w:rFonts w:ascii="Times New Roman" w:eastAsia="仿宋_GB2312" w:hAnsi="Times New Roman" w:cs="Times New Roman" w:hint="default"/>
          <w:kern w:val="0"/>
          <w:sz w:val="36"/>
          <w:szCs w:val="36"/>
        </w:rPr>
        <w:t xml:space="preserve">年</w:t>
      </w:r>
      <w:r>
        <w:rPr>
          <w:rFonts w:ascii="Times New Roman" w:eastAsia="仿宋_GB2312" w:hAnsi="Times New Roman" w:cs="Times New Roman" w:hint="eastAsia"/>
          <w:kern w:val="0"/>
          <w:sz w:val="36"/>
          <w:szCs w:val="36"/>
          <w:lang w:val="en-US" w:eastAsia="zh-CN"/>
        </w:rPr>
        <w:t xml:space="preserve">4</w:t>
      </w:r>
      <w:r>
        <w:rPr>
          <w:rFonts w:ascii="Times New Roman" w:eastAsia="仿宋_GB2312" w:hAnsi="Times New Roman" w:cs="Times New Roman" w:hint="default"/>
          <w:kern w:val="0"/>
          <w:sz w:val="36"/>
          <w:szCs w:val="36"/>
        </w:rPr>
        <w:t xml:space="preserve">月</w:t>
      </w:r>
      <w:r>
        <w:rPr>
          <w:rFonts w:ascii="Times New Roman" w:eastAsia="仿宋_GB2312" w:hAnsi="Times New Roman" w:cs="Times New Roman" w:hint="eastAsia"/>
          <w:kern w:val="0"/>
          <w:sz w:val="36"/>
          <w:szCs w:val="36"/>
          <w:lang w:val="en-US" w:eastAsia="zh-CN"/>
        </w:rPr>
        <w:t xml:space="preserve">16</w:t>
      </w:r>
      <w:r>
        <w:rPr>
          <w:rFonts w:ascii="Times New Roman" w:eastAsia="仿宋_GB2312" w:hAnsi="Times New Roman" w:cs="Times New Roman" w:hint="default"/>
          <w:kern w:val="0"/>
          <w:sz w:val="36"/>
          <w:szCs w:val="36"/>
        </w:rPr>
        <w:t xml:space="preserve">日</w:t>
      </w:r>
    </w:p>
    <w:p>
      <w:pPr>
        <w:spacing w:line="540" w:lineRule="exact"/>
        <w:jc w:val="center"/>
        <w:rPr>
          <w:rFonts w:ascii="Times New Roman" w:eastAsia="仿宋_GB2312" w:hAnsi="Times New Roman" w:cs="Times New Roman" w:hint="default"/>
          <w:kern w:val="0"/>
          <w:sz w:val="30"/>
          <w:szCs w:val="30"/>
        </w:rPr>
      </w:pPr>
    </w:p>
    <w:p>
      <w:pPr>
        <w:spacing w:line="540" w:lineRule="exact"/>
        <w:rPr>
          <w:rStyle w:val="Strong"/>
          <w:rFonts w:ascii="Times New Roman" w:eastAsia="黑体" w:hAnsi="Times New Roman" w:cs="Times New Roman" w:hint="default"/>
          <w:b w:val="0"/>
          <w:spacing w:val="-4"/>
          <w:sz w:val="32"/>
          <w:szCs w:val="32"/>
        </w:rPr>
      </w:pPr>
    </w:p>
    <w:p>
      <w:pPr>
        <w:spacing w:line="540" w:lineRule="exact"/>
        <w:ind w:firstLine="640"/>
        <w:rPr>
          <w:rStyle w:val="Strong"/>
          <w:rFonts w:ascii="Times New Roman" w:eastAsia="黑体" w:hAnsi="Times New Roman" w:cs="Times New Roman" w:hint="default"/>
          <w:b w:val="0"/>
          <w:spacing w:val="-4"/>
          <w:sz w:val="32"/>
          <w:szCs w:val="32"/>
        </w:rPr>
      </w:pPr>
    </w:p>
    <w:p>
      <w:pPr>
        <w:spacing w:line="540" w:lineRule="exact"/>
        <w:rPr>
          <w:rStyle w:val="Strong"/>
          <w:rFonts w:ascii="Times New Roman" w:eastAsia="黑体" w:hAnsi="Times New Roman" w:cs="Times New Roman" w:hint="default"/>
          <w:b w:val="0"/>
          <w:spacing w:val="-4"/>
          <w:sz w:val="32"/>
          <w:szCs w:val="32"/>
        </w:rPr>
      </w:pPr>
    </w:p>
    <w:p>
      <w:pPr>
        <w:spacing w:line="560" w:lineRule="exact"/>
        <w:ind w:firstLine="640" w:firstLineChars="200"/>
        <w:rPr>
          <w:rFonts w:ascii="Times New Roman" w:eastAsia="黑体" w:hAnsi="Times New Roman" w:cs="Times New Roman" w:hint="default"/>
          <w:bCs/>
          <w:sz w:val="32"/>
          <w:szCs w:val="32"/>
        </w:rPr>
        <w:sectPr>
          <w:pgSz w:w="11906" w:h="16838" w:orient="portrait"/>
          <w:pgMar w:top="1440" w:right="1558" w:bottom="1440" w:left="1800" w:header="851" w:footer="992" w:gutter="0"/>
          <w:pgBorders/>
          <w:cols w:num="1" w:space="425">
            <w:col w:w="8548" w:space="425"/>
          </w:cols>
          <w:docGrid w:type="lines" w:linePitch="312" w:charSpace="0"/>
        </w:sectPr>
      </w:pPr>
    </w:p>
    <w:p>
      <w:pPr>
        <w:pStyle w:val="Heading1"/>
        <w:bidi w:val="0"/>
        <w:rPr>
          <w:rFonts w:hint="default"/>
        </w:rPr>
      </w:pPr>
      <w:r>
        <w:rPr>
          <w:rFonts w:hint="default"/>
        </w:rPr>
        <w:t xml:space="preserve">一、基本情况</w:t>
      </w:r>
    </w:p>
    <w:p>
      <w:pPr>
        <w:pStyle w:val="Heading2"/>
        <w:bidi w:val="0"/>
        <w:rPr>
          <w:rFonts w:hint="default"/>
        </w:rPr>
      </w:pPr>
      <w:r>
        <w:rPr>
          <w:rFonts w:hint="default"/>
        </w:rPr>
        <w:t xml:space="preserve">（一）项目概况</w:t>
      </w:r>
    </w:p>
    <w:p>
      <w:pPr>
        <w:pStyle w:val="Heading3"/>
        <w:bidi w:val="0"/>
        <w:rPr>
          <w:rFonts w:hint="default"/>
        </w:rPr>
      </w:pPr>
      <w:r>
        <w:rPr>
          <w:rFonts w:hint="default"/>
        </w:rPr>
        <w:t xml:space="preserve">1</w:t>
      </w:r>
      <w:r>
        <w:rPr>
          <w:rFonts w:hint="default"/>
          <w:lang w:val="en-US" w:eastAsia="zh-CN"/>
        </w:rPr>
        <w:t xml:space="preserve">.</w:t>
      </w:r>
      <w:r>
        <w:rPr>
          <w:rFonts w:hint="default"/>
        </w:rPr>
        <w:t xml:space="preserve">项目背景</w:t>
      </w:r>
    </w:p>
    <w:p>
      <w:pPr>
        <w:keepNext w:val="0"/>
        <w:keepLines w:val="0"/>
        <w:pageBreakBefore w:val="0"/>
        <w:widowControl/>
        <w:kinsoku/>
        <w:wordWrap/>
        <w:overflowPunct/>
        <w:topLinePunct w:val="0"/>
        <w:bidi w:val="0"/>
        <w:adjustRightInd w:val="0"/>
        <w:snapToGrid w:val="0"/>
        <w:spacing w:line="560" w:lineRule="exact"/>
        <w:ind w:firstLine="640" w:firstLineChars="200"/>
        <w:textAlignment w:val="auto"/>
        <w:rPr>
          <w:rFonts w:ascii="Times New Roman" w:eastAsia="仿宋_GB2312" w:hAnsi="Times New Roman" w:cs="Times New Roman" w:hint="eastAsia"/>
          <w:b w:val="0"/>
          <w:bCs w:val="0"/>
          <w:color w:val="auto"/>
          <w:kern w:val="2"/>
          <w:sz w:val="32"/>
          <w:szCs w:val="32"/>
          <w:highlight w:val="none"/>
          <w:lang w:val="sq-AL" w:eastAsia="zh-CN" w:bidi="ar-SA"/>
        </w:rPr>
      </w:pPr>
      <w:r>
        <w:rPr>
          <w:rFonts w:ascii="Times New Roman" w:eastAsia="仿宋_GB2312" w:hAnsi="Times New Roman" w:cs="Times New Roman" w:hint="eastAsia"/>
          <w:b w:val="0"/>
          <w:bCs w:val="0"/>
          <w:color w:val="auto"/>
          <w:kern w:val="0"/>
          <w:sz w:val="32"/>
          <w:szCs w:val="32"/>
          <w:lang w:val="sq-AL"/>
        </w:rPr>
        <w:t xml:space="preserve">项目名称</w:t>
      </w:r>
      <w:r>
        <w:rPr>
          <w:rFonts w:ascii="Times New Roman" w:eastAsia="仿宋_GB2312" w:hAnsi="Times New Roman" w:cs="Times New Roman" w:hint="eastAsia"/>
          <w:b w:val="0"/>
          <w:bCs w:val="0"/>
          <w:color w:val="auto"/>
          <w:kern w:val="0"/>
          <w:sz w:val="32"/>
          <w:szCs w:val="32"/>
          <w:lang w:val="en-US" w:eastAsia="zh-CN"/>
        </w:rPr>
        <w:t xml:space="preserve">：</w:t>
      </w:r>
      <w:r>
        <w:rPr>
          <w:rFonts w:ascii="Times New Roman" w:eastAsia="仿宋_GB2312" w:hAnsi="Times New Roman" w:cs="Times New Roman" w:hint="eastAsia"/>
          <w:b w:val="0"/>
          <w:bCs w:val="0"/>
          <w:color w:val="auto"/>
          <w:kern w:val="2"/>
          <w:sz w:val="32"/>
          <w:szCs w:val="32"/>
          <w:highlight w:val="none"/>
          <w:lang w:val="sq-AL" w:eastAsia="zh-CN" w:bidi="ar-SA"/>
        </w:rPr>
        <w:t xml:space="preserve">裕民县人才公寓项目</w:t>
      </w:r>
    </w:p>
    <w:p>
      <w:pPr>
        <w:keepNext w:val="0"/>
        <w:keepLines w:val="0"/>
        <w:pageBreakBefore w:val="0"/>
        <w:widowControl/>
        <w:kinsoku/>
        <w:wordWrap/>
        <w:overflowPunct/>
        <w:topLinePunct w:val="0"/>
        <w:bidi w:val="0"/>
        <w:adjustRightInd w:val="0"/>
        <w:snapToGrid w:val="0"/>
        <w:spacing w:line="560" w:lineRule="exact"/>
        <w:ind w:firstLine="640" w:firstLineChars="200"/>
        <w:textAlignment w:val="auto"/>
        <w:rPr>
          <w:rFonts w:ascii="Times New Roman" w:eastAsia="仿宋_GB2312" w:hAnsi="Times New Roman" w:cs="Times New Roman" w:hint="eastAsia"/>
          <w:b w:val="0"/>
          <w:bCs w:val="0"/>
          <w:color w:val="auto"/>
          <w:kern w:val="2"/>
          <w:sz w:val="32"/>
          <w:szCs w:val="32"/>
          <w:highlight w:val="none"/>
          <w:lang w:val="sq-AL" w:eastAsia="zh-CN" w:bidi="ar-SA"/>
        </w:rPr>
      </w:pPr>
      <w:r>
        <w:rPr>
          <w:rFonts w:ascii="Times New Roman" w:eastAsia="仿宋_GB2312" w:hAnsi="Times New Roman" w:cs="Times New Roman" w:hint="eastAsia"/>
          <w:b w:val="0"/>
          <w:bCs w:val="0"/>
          <w:color w:val="auto"/>
          <w:kern w:val="0"/>
          <w:sz w:val="32"/>
          <w:szCs w:val="32"/>
          <w:lang w:val="sq-AL"/>
        </w:rPr>
        <w:t xml:space="preserve">建设地点</w:t>
      </w:r>
      <w:r>
        <w:rPr>
          <w:rFonts w:ascii="Times New Roman" w:eastAsia="仿宋_GB2312" w:hAnsi="Times New Roman" w:cs="Times New Roman" w:hint="eastAsia"/>
          <w:b w:val="0"/>
          <w:bCs w:val="0"/>
          <w:color w:val="auto"/>
          <w:kern w:val="0"/>
          <w:sz w:val="32"/>
          <w:szCs w:val="32"/>
          <w:lang w:val="sq-AL" w:eastAsia="zh-CN"/>
        </w:rPr>
        <w:t xml:space="preserve">：</w:t>
      </w:r>
      <w:r>
        <w:rPr>
          <w:rFonts w:ascii="Times New Roman" w:eastAsia="仿宋_GB2312" w:hAnsi="Times New Roman" w:cs="Times New Roman" w:hint="eastAsia"/>
          <w:b w:val="0"/>
          <w:bCs w:val="0"/>
          <w:color w:val="auto"/>
          <w:kern w:val="2"/>
          <w:sz w:val="32"/>
          <w:szCs w:val="32"/>
          <w:highlight w:val="none"/>
          <w:lang w:val="sq-AL" w:eastAsia="zh-CN" w:bidi="ar-SA"/>
        </w:rPr>
        <w:t xml:space="preserve">裕民县万花园路东侧</w:t>
      </w:r>
    </w:p>
    <w:p>
      <w:pPr>
        <w:keepNext w:val="0"/>
        <w:keepLines w:val="0"/>
        <w:pageBreakBefore w:val="0"/>
        <w:widowControl/>
        <w:kinsoku/>
        <w:wordWrap/>
        <w:overflowPunct/>
        <w:topLinePunct w:val="0"/>
        <w:bidi w:val="0"/>
        <w:adjustRightInd w:val="0"/>
        <w:snapToGrid w:val="0"/>
        <w:spacing w:line="560" w:lineRule="exact"/>
        <w:ind w:firstLine="640" w:firstLineChars="200"/>
        <w:textAlignment w:val="auto"/>
        <w:rPr>
          <w:rFonts w:ascii="Times New Roman" w:eastAsia="仿宋_GB2312" w:hAnsi="Times New Roman" w:cs="Times New Roman" w:hint="eastAsia"/>
          <w:b w:val="0"/>
          <w:bCs w:val="0"/>
          <w:color w:val="auto"/>
          <w:kern w:val="2"/>
          <w:sz w:val="32"/>
          <w:szCs w:val="32"/>
          <w:highlight w:val="none"/>
          <w:lang w:val="sq-AL" w:eastAsia="zh-CN" w:bidi="ar-SA"/>
        </w:rPr>
      </w:pPr>
      <w:r>
        <w:rPr>
          <w:rFonts w:ascii="Times New Roman" w:eastAsia="仿宋_GB2312" w:hAnsi="Times New Roman" w:cs="Times New Roman" w:hint="eastAsia"/>
          <w:b w:val="0"/>
          <w:bCs w:val="0"/>
          <w:color w:val="auto"/>
          <w:kern w:val="0"/>
          <w:sz w:val="32"/>
          <w:szCs w:val="32"/>
          <w:lang w:val="sq-AL"/>
        </w:rPr>
        <w:t xml:space="preserve">项目性质</w:t>
      </w:r>
      <w:r>
        <w:rPr>
          <w:rFonts w:ascii="Times New Roman" w:eastAsia="仿宋_GB2312" w:hAnsi="Times New Roman" w:cs="Times New Roman" w:hint="eastAsia"/>
          <w:b w:val="0"/>
          <w:bCs w:val="0"/>
          <w:color w:val="auto"/>
          <w:kern w:val="0"/>
          <w:sz w:val="32"/>
          <w:szCs w:val="32"/>
          <w:lang w:val="sq-AL" w:eastAsia="zh-CN"/>
        </w:rPr>
        <w:t xml:space="preserve">：</w:t>
      </w:r>
      <w:r>
        <w:rPr>
          <w:rFonts w:ascii="Times New Roman" w:eastAsia="仿宋_GB2312" w:hAnsi="Times New Roman" w:cs="Times New Roman" w:hint="eastAsia"/>
          <w:b w:val="0"/>
          <w:bCs w:val="0"/>
          <w:color w:val="auto"/>
          <w:kern w:val="2"/>
          <w:sz w:val="32"/>
          <w:szCs w:val="32"/>
          <w:highlight w:val="none"/>
          <w:lang w:val="sq-AL" w:eastAsia="zh-CN" w:bidi="ar-SA"/>
        </w:rPr>
        <w:t xml:space="preserve">新建</w:t>
      </w:r>
    </w:p>
    <w:p>
      <w:pPr>
        <w:keepNext w:val="0"/>
        <w:keepLines w:val="0"/>
        <w:pageBreakBefore w:val="0"/>
        <w:widowControl/>
        <w:kinsoku/>
        <w:wordWrap/>
        <w:overflowPunct/>
        <w:topLinePunct w:val="0"/>
        <w:bidi w:val="0"/>
        <w:adjustRightInd w:val="0"/>
        <w:snapToGrid w:val="0"/>
        <w:spacing w:line="560" w:lineRule="exact"/>
        <w:ind w:firstLine="640" w:firstLineChars="200"/>
        <w:textAlignment w:val="auto"/>
        <w:rPr>
          <w:rFonts w:ascii="Times New Roman" w:eastAsia="仿宋_GB2312" w:hAnsi="Times New Roman" w:cs="Times New Roman" w:hint="eastAsia"/>
          <w:b w:val="0"/>
          <w:bCs w:val="0"/>
          <w:color w:val="auto"/>
          <w:kern w:val="2"/>
          <w:sz w:val="32"/>
          <w:szCs w:val="32"/>
          <w:highlight w:val="none"/>
          <w:lang w:val="sq-AL" w:eastAsia="zh-CN" w:bidi="ar-SA"/>
        </w:rPr>
      </w:pPr>
      <w:r>
        <w:rPr>
          <w:rFonts w:ascii="Times New Roman" w:eastAsia="仿宋_GB2312" w:hAnsi="Times New Roman" w:cs="Times New Roman" w:hint="eastAsia"/>
          <w:b w:val="0"/>
          <w:bCs w:val="0"/>
          <w:color w:val="auto"/>
          <w:kern w:val="0"/>
          <w:sz w:val="32"/>
          <w:szCs w:val="32"/>
          <w:lang w:val="sq-AL"/>
        </w:rPr>
        <w:t xml:space="preserve">建设单位</w:t>
      </w:r>
      <w:r>
        <w:rPr>
          <w:rFonts w:ascii="Times New Roman" w:eastAsia="仿宋_GB2312" w:hAnsi="Times New Roman" w:cs="Times New Roman" w:hint="eastAsia"/>
          <w:b w:val="0"/>
          <w:bCs w:val="0"/>
          <w:color w:val="auto"/>
          <w:kern w:val="0"/>
          <w:sz w:val="32"/>
          <w:szCs w:val="32"/>
          <w:lang w:val="sq-AL" w:eastAsia="zh-CN"/>
        </w:rPr>
        <w:t xml:space="preserve">：</w:t>
      </w:r>
      <w:r>
        <w:rPr>
          <w:rFonts w:ascii="Times New Roman" w:eastAsia="仿宋_GB2312" w:hAnsi="Times New Roman" w:cs="Times New Roman" w:hint="eastAsia"/>
          <w:b w:val="0"/>
          <w:bCs w:val="0"/>
          <w:color w:val="auto"/>
          <w:kern w:val="2"/>
          <w:sz w:val="32"/>
          <w:szCs w:val="32"/>
          <w:highlight w:val="none"/>
          <w:lang w:val="sq-AL" w:eastAsia="zh-CN" w:bidi="ar-SA"/>
        </w:rPr>
        <w:t xml:space="preserve">裕民县机关事务服务中心</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ascii="Times New Roman" w:eastAsia="仿宋_GB2312" w:hAnsi="Times New Roman" w:cs="Times New Roman" w:hint="default"/>
          <w:b w:val="0"/>
          <w:bCs w:val="0"/>
          <w:color w:val="auto"/>
          <w:kern w:val="2"/>
          <w:sz w:val="32"/>
          <w:szCs w:val="32"/>
          <w:highlight w:val="none"/>
          <w:lang w:val="sq-AL" w:eastAsia="zh-CN" w:bidi="ar-SA"/>
        </w:rPr>
      </w:pPr>
      <w:r>
        <w:rPr>
          <w:rFonts w:ascii="Times New Roman" w:eastAsia="仿宋_GB2312" w:hAnsi="Times New Roman" w:cs="Times New Roman" w:hint="eastAsia"/>
          <w:b w:val="0"/>
          <w:bCs w:val="0"/>
          <w:color w:val="auto"/>
          <w:kern w:val="2"/>
          <w:sz w:val="32"/>
          <w:szCs w:val="32"/>
          <w:highlight w:val="none"/>
          <w:lang w:val="sq-AL" w:eastAsia="zh-CN" w:bidi="ar-SA"/>
        </w:rPr>
        <w:t xml:space="preserve">项目建设单位为裕民县机关事务服务中心，</w:t>
      </w:r>
      <w:r>
        <w:rPr>
          <w:rFonts w:ascii="Times New Roman" w:eastAsia="仿宋_GB2312" w:hAnsi="Times New Roman" w:cs="Times New Roman" w:hint="eastAsia"/>
          <w:b w:val="0"/>
          <w:bCs w:val="0"/>
          <w:color w:val="auto"/>
          <w:kern w:val="2"/>
          <w:sz w:val="32"/>
          <w:szCs w:val="32"/>
          <w:highlight w:val="none"/>
          <w:lang w:val="en-US" w:eastAsia="zh-CN" w:bidi="ar-SA"/>
        </w:rPr>
        <w:t xml:space="preserve">统一社会信用代码为12654225057702871N，企业类型为事业单位营业，注册地址是裕民县巴尔鲁克西路 项目单位为机关办公提供服务的后勤保障，制定机关事务服务工作计划和规章制度、并组织实施相关公产管理所管区域的安全保卫 有关物业管理、有关会议服务、有关接待服务、提供相关社会服务、公共机构节能管理。</w:t>
      </w:r>
    </w:p>
    <w:p>
      <w:pPr>
        <w:pStyle w:val="Heading3"/>
        <w:bidi w:val="0"/>
        <w:rPr>
          <w:rFonts w:hint="default"/>
        </w:rPr>
      </w:pPr>
      <w:r>
        <w:rPr>
          <w:rFonts w:hint="default"/>
          <w:lang w:val="en-US" w:eastAsia="zh-CN"/>
        </w:rPr>
        <w:t xml:space="preserve">2.</w:t>
      </w:r>
      <w:r>
        <w:rPr>
          <w:rFonts w:hint="default"/>
        </w:rPr>
        <w:t xml:space="preserve">项目主要内容：</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ascii="Times New Roman" w:eastAsia="仿宋_GB2312" w:hAnsi="Times New Roman" w:cs="Times New Roman" w:hint="eastAsia"/>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000000" w:themeColor="text1"/>
          <w:sz w:val="32"/>
          <w:szCs w:val="32"/>
          <w14:textFill>
            <w14:solidFill>
              <w14:schemeClr w14:val="tx1"/>
            </w14:solidFill>
          </w14:textFill>
        </w:rPr>
        <w:t xml:space="preserve">本项目主要</w:t>
      </w:r>
      <w:r>
        <w:rPr>
          <w:rFonts w:ascii="Times New Roman" w:eastAsia="仿宋_GB2312" w:hAnsi="Times New Roman" w:cs="Times New Roman" w:hint="eastAsia"/>
          <w:b w:val="0"/>
          <w:bCs w:val="0"/>
          <w:color w:val="000000" w:themeColor="text1"/>
          <w:sz w:val="32"/>
          <w:szCs w:val="32"/>
          <w14:textFill>
            <w14:solidFill>
              <w14:schemeClr w14:val="tx1"/>
            </w14:solidFill>
          </w14:textFill>
        </w:rPr>
        <w:t xml:space="preserve">内容为</w:t>
      </w:r>
      <w:r>
        <w:rPr>
          <w:rFonts w:ascii="Times New Roman" w:eastAsia="仿宋_GB2312" w:hAnsi="Times New Roman" w:cs="Times New Roman" w:hint="eastAsia"/>
          <w:b w:val="0"/>
          <w:bCs w:val="0"/>
          <w:color w:val="000000" w:themeColor="text1"/>
          <w:sz w:val="32"/>
          <w:szCs w:val="32"/>
          <w:lang w:eastAsia="zh-CN"/>
          <w14:textFill>
            <w14:solidFill>
              <w14:schemeClr w14:val="tx1"/>
            </w14:solidFill>
          </w14:textFill>
        </w:rPr>
        <w:t xml:space="preserve">：</w:t>
      </w:r>
      <w:r>
        <w:rPr>
          <w:rFonts w:ascii="Times New Roman" w:eastAsia="仿宋_GB2312" w:hAnsi="Times New Roman" w:cs="Times New Roman" w:hint="eastAsia"/>
          <w:b w:val="0"/>
          <w:bCs w:val="0"/>
          <w:color w:val="auto"/>
          <w:kern w:val="0"/>
          <w:sz w:val="32"/>
          <w:szCs w:val="32"/>
          <w:lang w:val="sq-AL" w:eastAsia="zh-CN"/>
        </w:rPr>
        <w:t xml:space="preserve">主要建设内容及规模：新</w:t>
      </w:r>
      <w:r>
        <w:rPr>
          <w:rFonts w:ascii="Times New Roman" w:eastAsia="仿宋_GB2312" w:hAnsi="Times New Roman" w:cs="Times New Roman" w:hint="eastAsia"/>
          <w:b w:val="0"/>
          <w:bCs w:val="0"/>
          <w:color w:val="auto"/>
          <w:kern w:val="2"/>
          <w:sz w:val="32"/>
          <w:szCs w:val="32"/>
          <w:highlight w:val="none"/>
          <w:lang w:val="sq-AL" w:eastAsia="zh-CN" w:bidi="ar-SA"/>
        </w:rPr>
        <w:t xml:space="preserve">建人才公寓楼一栋，建筑面积3000平方米，主体为剪力墙结构，地上六层，及相关配套附属设施</w:t>
      </w:r>
      <w:r>
        <w:rPr>
          <w:rFonts w:ascii="Times New Roman" w:eastAsia="仿宋_GB2312" w:hAnsi="Times New Roman" w:cs="Times New Roman" w:hint="eastAsia"/>
          <w:b w:val="0"/>
          <w:bCs w:val="0"/>
          <w:color w:val="auto"/>
          <w:kern w:val="2"/>
          <w:sz w:val="32"/>
          <w:szCs w:val="32"/>
          <w:highlight w:val="none"/>
          <w:lang w:val="en-US" w:eastAsia="zh-CN" w:bidi="ar-SA"/>
        </w:rPr>
        <w:t xml:space="preserve">。</w:t>
      </w:r>
    </w:p>
    <w:p>
      <w:pPr>
        <w:keepNext w:val="0"/>
        <w:keepLines w:val="0"/>
        <w:pageBreakBefore w:val="0"/>
        <w:widowControl w:val="0"/>
        <w:kinsoku/>
        <w:wordWrap/>
        <w:overflowPunct/>
        <w:topLinePunct w:val="0"/>
        <w:autoSpaceDE/>
        <w:autoSpaceDN/>
        <w:bidi w:val="0"/>
        <w:adjustRightInd w:val="0"/>
        <w:snapToGrid w:val="0"/>
        <w:spacing w:before="0" w:line="560" w:lineRule="exact"/>
        <w:ind w:left="0" w:right="0" w:firstLine="640" w:leftChars="0" w:firstLineChars="200"/>
        <w:textAlignment w:val="auto"/>
        <w:rPr>
          <w:rFonts w:ascii="Times New Roman" w:eastAsia="仿宋_GB2312" w:hAnsi="Times New Roman" w:cs="Times New Roman" w:hint="eastAsia"/>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党和国家历来高度重视人才工作，新中国成立以来特别是改革开放以来，提出了一系列加强人才工作的政策措施，培养造就了各个领域的大批人才。进入新世纪新阶段，党中央、国务院作出了实施人才强国战略的重大决策，人才强国战略已成为我国经济社会发展的一项基本战略，人才发展取得了显著成就。科学人才观逐步确立，以高层次人才、高技能人才为重点的各类人才队伍不断壮大，有利于人才发展的政策体系进一步完善，市场配置人才资源的基础性作用初步发挥，人才效能明显提高，党管人才工作新格局基本形成，裕民县人才公寓建设项目正是在上述背景下提出的，此举是落实科学发展观、服务于人才队伍，构建和谐社会的需要。对于加快城市建设，提升城市配套整体形象起到了积极的作用。将有力的推动裕民县的经济增长，使裕民县的环境面貌有较大的改观，对裕民县的稳定都有着一定的推动作用。</w:t>
      </w:r>
    </w:p>
    <w:p>
      <w:pPr>
        <w:keepNext w:val="0"/>
        <w:keepLines w:val="0"/>
        <w:pageBreakBefore w:val="0"/>
        <w:widowControl w:val="0"/>
        <w:kinsoku/>
        <w:wordWrap/>
        <w:overflowPunct/>
        <w:topLinePunct w:val="0"/>
        <w:autoSpaceDE/>
        <w:autoSpaceDN/>
        <w:bidi w:val="0"/>
        <w:adjustRightInd w:val="0"/>
        <w:snapToGrid w:val="0"/>
        <w:spacing w:before="0" w:line="560" w:lineRule="exact"/>
        <w:ind w:left="0" w:right="0" w:firstLine="640" w:leftChars="0" w:firstLineChars="200"/>
        <w:textAlignment w:val="auto"/>
        <w:rPr>
          <w:rFonts w:ascii="Times New Roman" w:eastAsia="仿宋_GB2312" w:hAnsi="Times New Roman" w:cs="Times New Roman" w:hint="eastAsia"/>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sq-AL" w:eastAsia="zh-CN" w:bidi="ar-SA"/>
        </w:rPr>
        <w:t xml:space="preserve">项目</w:t>
      </w:r>
      <w:r>
        <w:rPr>
          <w:rFonts w:ascii="Times New Roman" w:eastAsia="仿宋_GB2312" w:hAnsi="Times New Roman" w:cs="Times New Roman" w:hint="eastAsia"/>
          <w:b w:val="0"/>
          <w:bCs w:val="0"/>
          <w:color w:val="auto"/>
          <w:kern w:val="2"/>
          <w:sz w:val="32"/>
          <w:szCs w:val="32"/>
          <w:highlight w:val="none"/>
          <w:lang w:val="en-US" w:eastAsia="zh-CN" w:bidi="ar-SA"/>
        </w:rPr>
        <w:t xml:space="preserve">为为落实第三次中央新疆工作座谈会精神，更好的服务裕民县人才工作开展，适应裕民县人才市场的需要，为社会发展和经济建设提供稳定的人才储备，拟实施裕民县人才公寓建设项目，项目的建设符合《中华人民共和国国民经济和社会发展第十四个五年规划纲要》（2021年）、《新疆维吾尔自治区国民经济和社会发展第十四个五年规划纲要》（2021年）、《产业结构调整指导目录(2019年本)》等相关政策文件，符合国家中长期人才发展规划纲要（2010-2020年）的政策要求，政策合规。</w:t>
      </w:r>
    </w:p>
    <w:p>
      <w:pPr>
        <w:keepNext w:val="0"/>
        <w:keepLines w:val="0"/>
        <w:pageBreakBefore w:val="0"/>
        <w:widowControl w:val="0"/>
        <w:kinsoku/>
        <w:wordWrap/>
        <w:overflowPunct/>
        <w:topLinePunct w:val="0"/>
        <w:autoSpaceDE/>
        <w:autoSpaceDN/>
        <w:bidi w:val="0"/>
        <w:adjustRightInd w:val="0"/>
        <w:snapToGrid w:val="0"/>
        <w:spacing w:before="0" w:line="560" w:lineRule="exact"/>
        <w:ind w:left="0" w:right="0" w:firstLine="640" w:leftChars="0" w:firstLineChars="200"/>
        <w:textAlignment w:val="auto"/>
        <w:rPr>
          <w:rFonts w:ascii="Times New Roman" w:eastAsia="仿宋_GB2312" w:hAnsi="Times New Roman" w:cs="Times New Roman" w:hint="eastAsia"/>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2)需求分析：</w:t>
      </w:r>
      <w:r>
        <w:rPr>
          <w:rFonts w:ascii="Times New Roman" w:eastAsia="仿宋_GB2312" w:hAnsi="Times New Roman" w:cs="Times New Roman" w:hint="eastAsia"/>
          <w:b w:val="0"/>
          <w:bCs w:val="0"/>
          <w:color w:val="auto"/>
          <w:kern w:val="2"/>
          <w:sz w:val="32"/>
          <w:szCs w:val="32"/>
          <w:highlight w:val="none"/>
          <w:lang w:val="sq-AL" w:eastAsia="zh-CN" w:bidi="ar-SA"/>
        </w:rPr>
        <w:t xml:space="preserve">为满足裕民县人才住房需求，拟建</w:t>
      </w:r>
      <w:r>
        <w:rPr>
          <w:rFonts w:ascii="Times New Roman" w:eastAsia="仿宋_GB2312" w:hAnsi="Times New Roman" w:cs="Times New Roman" w:hint="eastAsia"/>
          <w:b w:val="0"/>
          <w:bCs w:val="0"/>
          <w:color w:val="auto"/>
          <w:kern w:val="2"/>
          <w:sz w:val="32"/>
          <w:szCs w:val="32"/>
          <w:highlight w:val="none"/>
          <w:lang w:val="en-US" w:eastAsia="zh-CN" w:bidi="ar-SA"/>
        </w:rPr>
        <w:t xml:space="preserve">36套公寓，满足72人居住要求，经论证，确定建设规模及内容为：</w:t>
      </w:r>
    </w:p>
    <w:p>
      <w:pPr>
        <w:keepNext w:val="0"/>
        <w:keepLines w:val="0"/>
        <w:pageBreakBefore w:val="0"/>
        <w:widowControl w:val="0"/>
        <w:kinsoku/>
        <w:wordWrap/>
        <w:overflowPunct/>
        <w:topLinePunct w:val="0"/>
        <w:autoSpaceDE/>
        <w:autoSpaceDN/>
        <w:bidi w:val="0"/>
        <w:adjustRightInd w:val="0"/>
        <w:snapToGrid w:val="0"/>
        <w:spacing w:before="0" w:line="560" w:lineRule="exact"/>
        <w:ind w:left="0" w:right="0" w:firstLine="640" w:leftChars="0" w:firstLineChars="200"/>
        <w:textAlignment w:val="auto"/>
        <w:rPr>
          <w:rFonts w:ascii="Times New Roman" w:eastAsia="仿宋_GB2312" w:hAnsi="Times New Roman" w:cs="Times New Roman" w:hint="eastAsia"/>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sq-AL" w:eastAsia="zh-CN" w:bidi="ar-SA"/>
        </w:rPr>
        <w:t xml:space="preserve">裕民县人才公寓，总建筑面积</w:t>
      </w:r>
      <w:r>
        <w:rPr>
          <w:rFonts w:ascii="Times New Roman" w:eastAsia="仿宋_GB2312" w:hAnsi="Times New Roman" w:cs="Times New Roman" w:hint="eastAsia"/>
          <w:b w:val="0"/>
          <w:bCs w:val="0"/>
          <w:color w:val="auto"/>
          <w:kern w:val="2"/>
          <w:sz w:val="32"/>
          <w:szCs w:val="32"/>
          <w:highlight w:val="none"/>
          <w:lang w:val="en-US" w:eastAsia="zh-CN" w:bidi="ar-SA"/>
        </w:rPr>
        <w:t xml:space="preserve">3000</w:t>
      </w:r>
      <w:r>
        <w:rPr>
          <w:rFonts w:ascii="Times New Roman" w:eastAsia="仿宋_GB2312" w:hAnsi="Times New Roman" w:cs="Times New Roman" w:hint="eastAsia"/>
          <w:b w:val="0"/>
          <w:bCs w:val="0"/>
          <w:color w:val="auto"/>
          <w:kern w:val="2"/>
          <w:sz w:val="32"/>
          <w:szCs w:val="32"/>
          <w:highlight w:val="none"/>
          <w:lang w:val="sq-AL" w:eastAsia="zh-CN" w:bidi="ar-SA"/>
        </w:rPr>
        <w:t xml:space="preserve">平方米，地上</w:t>
      </w:r>
      <w:r>
        <w:rPr>
          <w:rFonts w:ascii="Times New Roman" w:eastAsia="仿宋_GB2312" w:hAnsi="Times New Roman" w:cs="Times New Roman" w:hint="eastAsia"/>
          <w:b w:val="0"/>
          <w:bCs w:val="0"/>
          <w:color w:val="auto"/>
          <w:kern w:val="2"/>
          <w:sz w:val="32"/>
          <w:szCs w:val="32"/>
          <w:highlight w:val="none"/>
          <w:lang w:val="en-US" w:eastAsia="zh-CN" w:bidi="ar-SA"/>
        </w:rPr>
        <w:t xml:space="preserve">6</w:t>
      </w:r>
      <w:r>
        <w:rPr>
          <w:rFonts w:ascii="Times New Roman" w:eastAsia="仿宋_GB2312" w:hAnsi="Times New Roman" w:cs="Times New Roman" w:hint="eastAsia"/>
          <w:b w:val="0"/>
          <w:bCs w:val="0"/>
          <w:color w:val="auto"/>
          <w:kern w:val="2"/>
          <w:sz w:val="32"/>
          <w:szCs w:val="32"/>
          <w:highlight w:val="none"/>
          <w:lang w:val="sq-AL" w:eastAsia="zh-CN" w:bidi="ar-SA"/>
        </w:rPr>
        <w:t xml:space="preserve">层，剪力墙结构，建筑分为</w:t>
      </w:r>
      <w:r>
        <w:rPr>
          <w:rFonts w:ascii="Times New Roman" w:eastAsia="仿宋_GB2312" w:hAnsi="Times New Roman" w:cs="Times New Roman" w:hint="eastAsia"/>
          <w:b w:val="0"/>
          <w:bCs w:val="0"/>
          <w:color w:val="auto"/>
          <w:kern w:val="2"/>
          <w:sz w:val="32"/>
          <w:szCs w:val="32"/>
          <w:highlight w:val="none"/>
          <w:lang w:val="en-US" w:eastAsia="zh-CN" w:bidi="ar-SA"/>
        </w:rPr>
        <w:t xml:space="preserve">3个单元(1梯2户)，每个单元12户，总计36户</w:t>
      </w:r>
      <w:r>
        <w:rPr>
          <w:rFonts w:ascii="Times New Roman" w:eastAsia="仿宋_GB2312" w:hAnsi="Times New Roman" w:cs="Times New Roman" w:hint="eastAsia"/>
          <w:b w:val="0"/>
          <w:bCs w:val="0"/>
          <w:color w:val="auto"/>
          <w:kern w:val="2"/>
          <w:sz w:val="32"/>
          <w:szCs w:val="32"/>
          <w:highlight w:val="none"/>
          <w:lang w:val="sq-AL" w:eastAsia="zh-CN" w:bidi="ar-SA"/>
        </w:rPr>
        <w:t xml:space="preserve">。主体结构有效使用年限为50年，屋面防水等级为1级，耐火等级为二级，抗震设防烈度为</w:t>
      </w:r>
      <w:r>
        <w:rPr>
          <w:rFonts w:ascii="Times New Roman" w:eastAsia="仿宋_GB2312" w:hAnsi="Times New Roman" w:cs="Times New Roman" w:hint="eastAsia"/>
          <w:b w:val="0"/>
          <w:bCs w:val="0"/>
          <w:color w:val="auto"/>
          <w:kern w:val="2"/>
          <w:sz w:val="32"/>
          <w:szCs w:val="32"/>
          <w:highlight w:val="none"/>
          <w:lang w:val="en-US" w:eastAsia="zh-CN" w:bidi="ar-SA"/>
        </w:rPr>
        <w:t xml:space="preserve">7度</w:t>
      </w:r>
      <w:r>
        <w:rPr>
          <w:rFonts w:ascii="Times New Roman" w:eastAsia="仿宋_GB2312" w:hAnsi="Times New Roman" w:cs="Times New Roman" w:hint="eastAsia"/>
          <w:b w:val="0"/>
          <w:bCs w:val="0"/>
          <w:color w:val="auto"/>
          <w:kern w:val="2"/>
          <w:sz w:val="32"/>
          <w:szCs w:val="32"/>
          <w:highlight w:val="none"/>
          <w:lang w:val="sq-AL" w:eastAsia="zh-CN" w:bidi="ar-SA"/>
        </w:rPr>
        <w:t xml:space="preserve">，结构形式为剪力墙结构。</w:t>
      </w:r>
    </w:p>
    <w:p>
      <w:pPr>
        <w:keepNext w:val="0"/>
        <w:keepLines w:val="0"/>
        <w:pageBreakBefore w:val="0"/>
        <w:widowControl w:val="0"/>
        <w:kinsoku/>
        <w:wordWrap/>
        <w:overflowPunct/>
        <w:topLinePunct w:val="0"/>
        <w:autoSpaceDE/>
        <w:autoSpaceDN/>
        <w:bidi w:val="0"/>
        <w:adjustRightInd w:val="0"/>
        <w:snapToGrid w:val="0"/>
        <w:spacing w:before="0" w:line="560" w:lineRule="exact"/>
        <w:ind w:left="0" w:right="0" w:firstLine="640" w:leftChars="0" w:firstLineChars="200"/>
        <w:textAlignment w:val="auto"/>
        <w:rPr>
          <w:rFonts w:ascii="Times New Roman" w:eastAsia="仿宋_GB2312" w:hAnsi="Times New Roman" w:cs="Times New Roman" w:hint="eastAsia"/>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sz w:val="32"/>
          <w:szCs w:val="32"/>
          <w:lang w:val="en-US" w:eastAsia="zh-CN"/>
        </w:rPr>
        <w:t xml:space="preserve">3)要素保障分析：</w:t>
      </w:r>
      <w:r>
        <w:rPr>
          <w:rFonts w:ascii="Times New Roman" w:eastAsia="仿宋_GB2312" w:hAnsi="Times New Roman" w:cs="Times New Roman" w:hint="eastAsia"/>
          <w:b w:val="0"/>
          <w:bCs w:val="0"/>
          <w:color w:val="auto"/>
          <w:kern w:val="2"/>
          <w:sz w:val="32"/>
          <w:szCs w:val="32"/>
          <w:highlight w:val="none"/>
          <w:lang w:val="en-US" w:eastAsia="zh-CN" w:bidi="ar-SA"/>
        </w:rPr>
        <w:t xml:space="preserve">本项目建设用地符合新和县总体规划和土地利用规划，占地范围内土地权属清晰，无争议，项目建设不需要征地，不会发生安置、拆迁、赔偿等费用项目建设的用地符合裕民县市总体规划要求，项目所在地区的地形与地貌条件、气候条件、</w:t>
      </w:r>
      <w:hyperlink w:anchor="_Toc317076334" w:history="1">
        <w:r>
          <w:rPr>
            <w:rFonts w:ascii="Times New Roman" w:eastAsia="仿宋_GB2312" w:hAnsi="Times New Roman" w:cs="Times New Roman" w:hint="eastAsia"/>
            <w:b w:val="0"/>
            <w:bCs w:val="0"/>
            <w:color w:val="auto"/>
            <w:kern w:val="2"/>
            <w:sz w:val="32"/>
            <w:szCs w:val="32"/>
            <w:highlight w:val="none"/>
            <w:lang w:val="en-US" w:eastAsia="zh-CN" w:bidi="ar-SA"/>
          </w:rPr>
          <w:t xml:space="preserve">建筑材料来源及运输条件</w:t>
        </w:r>
      </w:hyperlink>
      <w:r>
        <w:rPr>
          <w:rFonts w:ascii="Times New Roman" w:eastAsia="仿宋_GB2312" w:hAnsi="Times New Roman" w:cs="Times New Roman" w:hint="eastAsia"/>
          <w:b w:val="0"/>
          <w:bCs w:val="0"/>
          <w:color w:val="auto"/>
          <w:kern w:val="2"/>
          <w:sz w:val="32"/>
          <w:szCs w:val="32"/>
          <w:highlight w:val="none"/>
          <w:lang w:val="en-US" w:eastAsia="zh-CN" w:bidi="ar-SA"/>
        </w:rPr>
        <w:t xml:space="preserve">、</w:t>
      </w:r>
      <w:hyperlink w:anchor="_Toc317076334" w:history="1">
        <w:r>
          <w:rPr>
            <w:rFonts w:ascii="Times New Roman" w:eastAsia="仿宋_GB2312" w:hAnsi="Times New Roman" w:cs="Times New Roman" w:hint="eastAsia"/>
            <w:b w:val="0"/>
            <w:bCs w:val="0"/>
            <w:color w:val="auto"/>
            <w:kern w:val="2"/>
            <w:sz w:val="32"/>
            <w:szCs w:val="32"/>
            <w:highlight w:val="none"/>
            <w:lang w:val="en-US" w:eastAsia="zh-CN" w:bidi="ar-SA"/>
          </w:rPr>
          <w:t xml:space="preserve">社会环境</w:t>
        </w:r>
      </w:hyperlink>
      <w:r>
        <w:rPr>
          <w:rFonts w:ascii="Times New Roman" w:eastAsia="仿宋_GB2312" w:hAnsi="Times New Roman" w:cs="Times New Roman" w:hint="eastAsia"/>
          <w:b w:val="0"/>
          <w:bCs w:val="0"/>
          <w:color w:val="auto"/>
          <w:kern w:val="2"/>
          <w:sz w:val="32"/>
          <w:szCs w:val="32"/>
          <w:highlight w:val="none"/>
          <w:lang w:val="en-US" w:eastAsia="zh-CN" w:bidi="ar-SA"/>
        </w:rPr>
        <w:t xml:space="preserve">条件、城镇规划条件、交通与通讯条件、土地利用条件符合要求，供水、排水、供电、供暖、通信等市政配套条件完善，利于项目建设和建成后投入使用，项目建设条件具备。</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ascii="Times New Roman" w:eastAsia="仿宋_GB2312" w:hAnsi="Times New Roman" w:cs="Times New Roman" w:hint="eastAsia"/>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项目选址符合裕民县土地利用规划和《裕民县国土空间总体规划（2021-2035）年》，选址合规。</w:t>
      </w:r>
    </w:p>
    <w:p>
      <w:pPr>
        <w:pStyle w:val="Default"/>
        <w:pageBreakBefore w:val="0"/>
        <w:kinsoku/>
        <w:wordWrap/>
        <w:overflowPunct/>
        <w:topLinePunct w:val="0"/>
        <w:bidi w:val="0"/>
        <w:adjustRightInd w:val="0"/>
        <w:snapToGrid w:val="0"/>
        <w:spacing w:line="560" w:lineRule="exact"/>
        <w:ind w:firstLine="640" w:firstLineChars="200"/>
        <w:jc w:val="both"/>
        <w:textAlignment w:val="auto"/>
        <w:rPr>
          <w:rFonts w:ascii="Times New Roman" w:eastAsia="仿宋_GB2312" w:hAnsi="Times New Roman" w:cs="Times New Roman" w:hint="eastAsia"/>
          <w:b w:val="0"/>
          <w:bCs w:val="0"/>
          <w:color w:val="auto"/>
          <w:spacing w:val="0"/>
          <w:sz w:val="32"/>
          <w:szCs w:val="32"/>
          <w:lang w:eastAsia="zh-CN"/>
        </w:rPr>
      </w:pPr>
      <w:r>
        <w:rPr>
          <w:rFonts w:ascii="Times New Roman" w:eastAsia="仿宋_GB2312" w:hAnsi="Times New Roman" w:cs="Times New Roman" w:hint="eastAsia"/>
          <w:b w:val="0"/>
          <w:bCs w:val="0"/>
          <w:color w:val="auto"/>
          <w:spacing w:val="0"/>
          <w:sz w:val="32"/>
          <w:szCs w:val="32"/>
          <w:lang w:val="en-US" w:eastAsia="zh-CN"/>
        </w:rPr>
        <w:t xml:space="preserve">4</w:t>
      </w:r>
      <w:r>
        <w:rPr>
          <w:rFonts w:ascii="Times New Roman" w:eastAsia="仿宋_GB2312" w:hAnsi="Times New Roman" w:cs="Times New Roman" w:hint="eastAsia"/>
          <w:b w:val="0"/>
          <w:bCs w:val="0"/>
          <w:color w:val="auto"/>
          <w:spacing w:val="0"/>
          <w:sz w:val="32"/>
          <w:szCs w:val="32"/>
          <w:lang w:eastAsia="zh-CN"/>
        </w:rPr>
        <w:t xml:space="preserve">)节能、环保方案可行性分析：</w:t>
      </w:r>
    </w:p>
    <w:p>
      <w:pPr>
        <w:pStyle w:val="Default"/>
        <w:pageBreakBefore w:val="0"/>
        <w:kinsoku/>
        <w:wordWrap/>
        <w:overflowPunct/>
        <w:topLinePunct w:val="0"/>
        <w:bidi w:val="0"/>
        <w:adjustRightInd w:val="0"/>
        <w:snapToGrid w:val="0"/>
        <w:spacing w:line="560" w:lineRule="exact"/>
        <w:ind w:firstLine="640" w:firstLineChars="200"/>
        <w:jc w:val="both"/>
        <w:textAlignment w:val="auto"/>
        <w:rPr>
          <w:rFonts w:ascii="Times New Roman" w:eastAsia="仿宋_GB2312" w:hAnsi="Times New Roman" w:cs="Times New Roman" w:hint="eastAsia"/>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spacing w:val="0"/>
          <w:sz w:val="32"/>
          <w:szCs w:val="32"/>
          <w:lang w:eastAsia="zh-CN"/>
        </w:rPr>
        <w:t xml:space="preserve">1）项</w:t>
      </w:r>
      <w:r>
        <w:rPr>
          <w:rFonts w:ascii="Times New Roman" w:eastAsia="仿宋_GB2312" w:hAnsi="Times New Roman" w:cs="Times New Roman" w:hint="eastAsia"/>
          <w:b w:val="0"/>
          <w:bCs w:val="0"/>
          <w:color w:val="auto"/>
          <w:kern w:val="2"/>
          <w:sz w:val="32"/>
          <w:szCs w:val="32"/>
          <w:highlight w:val="none"/>
          <w:lang w:val="en-US" w:eastAsia="zh-CN" w:bidi="ar-SA"/>
        </w:rPr>
        <w:t xml:space="preserve">目地地质灾害情况：项目建设主要位于平缓地带上，工程地质条件简单。项目区内没有发现不良工程地质现象。</w:t>
      </w:r>
    </w:p>
    <w:p>
      <w:pPr>
        <w:pStyle w:val="Default"/>
        <w:pageBreakBefore w:val="0"/>
        <w:kinsoku/>
        <w:wordWrap/>
        <w:overflowPunct/>
        <w:topLinePunct w:val="0"/>
        <w:bidi w:val="0"/>
        <w:adjustRightInd w:val="0"/>
        <w:snapToGrid w:val="0"/>
        <w:spacing w:line="560" w:lineRule="exact"/>
        <w:ind w:firstLine="640" w:firstLineChars="200"/>
        <w:jc w:val="both"/>
        <w:textAlignment w:val="auto"/>
        <w:rPr>
          <w:rFonts w:ascii="Times New Roman" w:eastAsia="仿宋_GB2312" w:hAnsi="Times New Roman" w:cs="Times New Roman" w:hint="eastAsia"/>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2）项目诱发地质灾害的风险分析：项目地表工程施工，占用土地主要为素填土、粉质粘土，破坏较轻。项目建设活动没有导致滑坡发生的可能性，未来滑坡造成的危害性小。项目区内未有泥石流发生历史，没有泥石流产生的松散冲击物，无形成泥石流的地形条件。</w:t>
      </w:r>
    </w:p>
    <w:p>
      <w:pPr>
        <w:pStyle w:val="Default"/>
        <w:pageBreakBefore w:val="0"/>
        <w:kinsoku/>
        <w:wordWrap/>
        <w:overflowPunct/>
        <w:topLinePunct w:val="0"/>
        <w:bidi w:val="0"/>
        <w:adjustRightInd w:val="0"/>
        <w:snapToGrid w:val="0"/>
        <w:spacing w:line="560" w:lineRule="exact"/>
        <w:ind w:firstLine="640" w:firstLineChars="200"/>
        <w:jc w:val="both"/>
        <w:textAlignment w:val="auto"/>
        <w:rPr>
          <w:rFonts w:ascii="Times New Roman" w:eastAsia="仿宋_GB2312" w:hAnsi="Times New Roman" w:cs="Times New Roman" w:hint="eastAsia"/>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spacing w:val="0"/>
          <w:sz w:val="32"/>
          <w:szCs w:val="32"/>
          <w:lang w:eastAsia="zh-CN"/>
        </w:rPr>
        <w:t xml:space="preserve">3）特</w:t>
      </w:r>
      <w:r>
        <w:rPr>
          <w:rFonts w:ascii="Times New Roman" w:eastAsia="仿宋_GB2312" w:hAnsi="Times New Roman" w:cs="Times New Roman" w:hint="eastAsia"/>
          <w:b w:val="0"/>
          <w:bCs w:val="0"/>
          <w:color w:val="auto"/>
          <w:kern w:val="2"/>
          <w:sz w:val="32"/>
          <w:szCs w:val="32"/>
          <w:highlight w:val="none"/>
          <w:lang w:val="en-US" w:eastAsia="zh-CN" w:bidi="ar-SA"/>
        </w:rPr>
        <w:t xml:space="preserve">殊环境影响分析：本项目区内尚未发现任何历史文化遗产、自然遗产、风景名胜等特殊环境，因此本项目不会对自然历史文化遗产产生不良影响。</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ascii="Times New Roman" w:eastAsia="仿宋_GB2312" w:hAnsi="Times New Roman" w:cs="Times New Roman" w:hint="eastAsia"/>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依据《综合能耗计算通则》（GB/T 2589-2008）计算，本项目用能总量22.99tce/a，项目用能有保障，项目年用能量占区域能源消费量不大，新建项目不会造成区域能源消费重大影响，项目节能环保方案可行。</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ascii="Times New Roman" w:eastAsia="仿宋_GB2312" w:hAnsi="Times New Roman" w:cs="Times New Roman" w:hint="eastAsia"/>
          <w:b w:val="0"/>
          <w:bCs w:val="0"/>
          <w:color w:val="auto"/>
          <w:sz w:val="32"/>
          <w:szCs w:val="32"/>
          <w:highlight w:val="none"/>
          <w:lang w:val="en-US" w:eastAsia="zh-CN"/>
        </w:rPr>
      </w:pPr>
      <w:r>
        <w:rPr>
          <w:rFonts w:ascii="Times New Roman" w:eastAsia="仿宋_GB2312" w:hAnsi="Times New Roman" w:cs="Times New Roman" w:hint="eastAsia"/>
          <w:b w:val="0"/>
          <w:bCs w:val="0"/>
          <w:color w:val="auto"/>
          <w:sz w:val="32"/>
          <w:szCs w:val="32"/>
          <w:lang w:val="en-US" w:eastAsia="zh-CN"/>
        </w:rPr>
        <w:t xml:space="preserve">5)社会效益：</w:t>
      </w:r>
      <w:r>
        <w:rPr>
          <w:rFonts w:ascii="Times New Roman" w:eastAsia="仿宋_GB2312" w:hAnsi="Times New Roman" w:cs="Times New Roman" w:hint="eastAsia"/>
          <w:b w:val="0"/>
          <w:bCs w:val="0"/>
          <w:color w:val="auto"/>
          <w:sz w:val="32"/>
          <w:szCs w:val="32"/>
        </w:rPr>
        <w:t xml:space="preserve">本</w:t>
      </w:r>
      <w:r>
        <w:rPr>
          <w:rFonts w:ascii="Times New Roman" w:eastAsia="仿宋_GB2312" w:hAnsi="Times New Roman" w:cs="Times New Roman" w:hint="eastAsia"/>
          <w:b w:val="0"/>
          <w:bCs w:val="0"/>
          <w:color w:val="auto"/>
          <w:sz w:val="32"/>
          <w:szCs w:val="32"/>
          <w:highlight w:val="none"/>
          <w:lang w:val="en-US" w:eastAsia="zh-CN"/>
        </w:rPr>
        <w:t xml:space="preserve">项目的实施，可为裕民县人才储备提供物质条件，为推动当地社会经济发展提供智力支撑，社会效益明显，项目的建设是完善配人才配套设施的需要。</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ascii="Times New Roman" w:eastAsia="仿宋_GB2312" w:hAnsi="Times New Roman" w:cs="Times New Roman" w:hint="eastAsia"/>
          <w:b w:val="0"/>
          <w:bCs w:val="0"/>
          <w:color w:val="auto"/>
          <w:sz w:val="32"/>
          <w:szCs w:val="32"/>
          <w:lang w:eastAsia="zh-CN"/>
        </w:rPr>
      </w:pPr>
      <w:r>
        <w:rPr>
          <w:rFonts w:ascii="Times New Roman" w:eastAsia="仿宋_GB2312" w:hAnsi="Times New Roman" w:cs="Times New Roman" w:hint="eastAsia"/>
          <w:b w:val="0"/>
          <w:bCs w:val="0"/>
          <w:color w:val="auto"/>
          <w:sz w:val="32"/>
          <w:szCs w:val="32"/>
          <w:lang w:eastAsia="zh-CN"/>
        </w:rPr>
        <w:t xml:space="preserve">建议：</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ascii="Times New Roman" w:eastAsia="仿宋_GB2312" w:hAnsi="Times New Roman" w:cs="Times New Roman" w:hint="eastAsia"/>
          <w:b w:val="0"/>
          <w:bCs w:val="0"/>
          <w:color w:val="auto"/>
          <w:sz w:val="32"/>
          <w:szCs w:val="32"/>
          <w:highlight w:val="none"/>
          <w:lang w:val="en-US" w:eastAsia="zh-CN"/>
        </w:rPr>
      </w:pPr>
      <w:r>
        <w:rPr>
          <w:rFonts w:ascii="Times New Roman" w:eastAsia="仿宋_GB2312" w:hAnsi="Times New Roman" w:cs="Times New Roman" w:hint="eastAsia"/>
          <w:b w:val="0"/>
          <w:bCs w:val="0"/>
          <w:color w:val="auto"/>
          <w:sz w:val="32"/>
          <w:szCs w:val="32"/>
          <w:lang w:val="en-US" w:eastAsia="zh-CN"/>
        </w:rPr>
        <w:t xml:space="preserve">(</w:t>
      </w:r>
      <w:r>
        <w:rPr>
          <w:rFonts w:ascii="Times New Roman" w:eastAsia="仿宋_GB2312" w:hAnsi="Times New Roman" w:cs="Times New Roman" w:hint="eastAsia"/>
          <w:b w:val="0"/>
          <w:bCs w:val="0"/>
          <w:color w:val="auto"/>
          <w:sz w:val="32"/>
          <w:szCs w:val="32"/>
        </w:rPr>
        <w:t xml:space="preserve">1</w:t>
      </w:r>
      <w:r>
        <w:rPr>
          <w:rFonts w:ascii="Times New Roman" w:eastAsia="仿宋_GB2312" w:hAnsi="Times New Roman" w:cs="Times New Roman" w:hint="eastAsia"/>
          <w:b w:val="0"/>
          <w:bCs w:val="0"/>
          <w:color w:val="auto"/>
          <w:sz w:val="32"/>
          <w:szCs w:val="32"/>
          <w:highlight w:val="none"/>
          <w:lang w:val="en-US" w:eastAsia="zh-CN"/>
        </w:rPr>
        <w:t xml:space="preserve">)项目应严格按照项目建设符合项关工程建设标准设计。</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ascii="Times New Roman" w:eastAsia="仿宋_GB2312" w:hAnsi="Times New Roman" w:cs="Times New Roman" w:hint="eastAsia"/>
          <w:b w:val="0"/>
          <w:bCs w:val="0"/>
          <w:color w:val="auto"/>
          <w:sz w:val="32"/>
          <w:szCs w:val="32"/>
          <w:highlight w:val="none"/>
          <w:lang w:val="en-US" w:eastAsia="zh-CN"/>
        </w:rPr>
      </w:pPr>
      <w:r>
        <w:rPr>
          <w:rFonts w:ascii="Times New Roman" w:eastAsia="仿宋_GB2312" w:hAnsi="Times New Roman" w:cs="Times New Roman" w:hint="eastAsia"/>
          <w:b w:val="0"/>
          <w:bCs w:val="0"/>
          <w:color w:val="auto"/>
          <w:sz w:val="32"/>
          <w:szCs w:val="32"/>
          <w:highlight w:val="none"/>
          <w:lang w:val="en-US" w:eastAsia="zh-CN"/>
        </w:rPr>
        <w:t xml:space="preserve">(2)科学、严格的组织管理是项目顺利实施的根本保证，因此，项目建设要严格执行法人责任制、招投标制、工程监理制、合同管理制。</w:t>
      </w:r>
    </w:p>
    <w:p>
      <w:pPr>
        <w:pageBreakBefore w:val="0"/>
        <w:kinsoku/>
        <w:wordWrap/>
        <w:overflowPunct/>
        <w:topLinePunct w:val="0"/>
        <w:bidi w:val="0"/>
        <w:spacing w:line="560" w:lineRule="exact"/>
        <w:ind w:firstLine="640" w:firstLineChars="200"/>
        <w:textAlignment w:val="auto"/>
        <w:rPr>
          <w:rFonts w:ascii="Times New Roman" w:eastAsia="仿宋_GB2312" w:hAnsi="Times New Roman" w:cs="Times New Roman" w:hint="eastAsia"/>
          <w:b w:val="0"/>
          <w:bCs w:val="0"/>
          <w:color w:val="auto"/>
          <w:sz w:val="32"/>
          <w:szCs w:val="32"/>
          <w:highlight w:val="none"/>
          <w:lang w:val="en-US" w:eastAsia="zh-CN"/>
        </w:rPr>
      </w:pPr>
      <w:r>
        <w:rPr>
          <w:rFonts w:ascii="Times New Roman" w:eastAsia="仿宋_GB2312" w:hAnsi="Times New Roman" w:cs="Times New Roman" w:hint="eastAsia"/>
          <w:b w:val="0"/>
          <w:bCs w:val="0"/>
          <w:color w:val="auto"/>
          <w:sz w:val="32"/>
          <w:szCs w:val="32"/>
          <w:highlight w:val="none"/>
          <w:lang w:val="en-US" w:eastAsia="zh-CN"/>
        </w:rPr>
        <w:t xml:space="preserve">(3)建议在下一步工程设计中，尽可能的多征求多方建议和意见，优化可行性研究设计方案，做好方案比选及优化经济论证分析，进一步优化各项建设指标，详细测量实际工程量，做好投资控制工作。</w:t>
      </w:r>
    </w:p>
    <w:p>
      <w:pPr>
        <w:pageBreakBefore w:val="0"/>
        <w:kinsoku/>
        <w:wordWrap/>
        <w:overflowPunct/>
        <w:topLinePunct w:val="0"/>
        <w:bidi w:val="0"/>
        <w:spacing w:line="560" w:lineRule="exact"/>
        <w:ind w:firstLine="640" w:firstLineChars="200"/>
        <w:textAlignment w:val="auto"/>
        <w:rPr>
          <w:rFonts w:ascii="Times New Roman" w:eastAsia="仿宋_GB2312" w:hAnsi="Times New Roman" w:cs="Times New Roman" w:hint="eastAsia"/>
          <w:b w:val="0"/>
          <w:bCs w:val="0"/>
          <w:color w:val="auto"/>
          <w:sz w:val="32"/>
          <w:szCs w:val="32"/>
          <w:highlight w:val="none"/>
          <w:lang w:val="en-US" w:eastAsia="zh-CN"/>
        </w:rPr>
      </w:pPr>
      <w:r>
        <w:rPr>
          <w:rFonts w:ascii="Times New Roman" w:eastAsia="仿宋_GB2312" w:hAnsi="Times New Roman" w:cs="Times New Roman" w:hint="eastAsia"/>
          <w:b w:val="0"/>
          <w:bCs w:val="0"/>
          <w:color w:val="auto"/>
          <w:sz w:val="32"/>
          <w:szCs w:val="32"/>
          <w:highlight w:val="none"/>
          <w:lang w:val="en-US" w:eastAsia="zh-CN"/>
        </w:rPr>
        <w:t xml:space="preserve">(4)本项目社会效益明显，应尽快落实建设手续，为项目实施创造好各项建设条件，以保证项目按期完成，发挥其应有的社会效益使项目早日建成。</w:t>
      </w:r>
    </w:p>
    <w:p>
      <w:pPr>
        <w:pageBreakBefore w:val="0"/>
        <w:kinsoku/>
        <w:wordWrap/>
        <w:overflowPunct/>
        <w:topLinePunct w:val="0"/>
        <w:bidi w:val="0"/>
        <w:spacing w:line="560" w:lineRule="exact"/>
        <w:ind w:firstLine="640" w:firstLineChars="200"/>
        <w:textAlignment w:val="auto"/>
        <w:rPr>
          <w:rFonts w:ascii="Times New Roman" w:eastAsia="仿宋_GB2312" w:hAnsi="Times New Roman" w:cs="Times New Roman" w:hint="default"/>
          <w:b w:val="0"/>
          <w:bCs w:val="0"/>
          <w:color w:val="auto"/>
          <w:kern w:val="0"/>
          <w:sz w:val="32"/>
          <w:szCs w:val="32"/>
          <w:lang w:val="sq-AL" w:eastAsia="zh-CN"/>
        </w:rPr>
      </w:pPr>
      <w:r>
        <w:rPr>
          <w:rFonts w:ascii="Times New Roman" w:eastAsia="仿宋_GB2312" w:hAnsi="Times New Roman" w:cs="Times New Roman" w:hint="default"/>
          <w:b w:val="0"/>
          <w:bCs w:val="0"/>
          <w:color w:val="auto"/>
          <w:sz w:val="32"/>
          <w:szCs w:val="32"/>
          <w:highlight w:val="none"/>
          <w:lang w:val="en-US" w:eastAsia="zh-CN"/>
        </w:rPr>
        <w:t xml:space="preserve">项目实施情</w:t>
      </w:r>
      <w:r>
        <w:rPr>
          <w:rFonts w:ascii="Times New Roman" w:eastAsia="仿宋_GB2312" w:hAnsi="Times New Roman" w:cs="Times New Roman" w:hint="default"/>
          <w:b w:val="0"/>
          <w:bCs w:val="0"/>
          <w:sz w:val="32"/>
          <w:szCs w:val="32"/>
        </w:rPr>
        <w:t xml:space="preserve">况：</w:t>
      </w:r>
      <w:r>
        <w:rPr>
          <w:rFonts w:ascii="Times New Roman" w:eastAsia="仿宋_GB2312" w:hAnsi="Times New Roman" w:cs="Times New Roman" w:hint="eastAsia"/>
          <w:b w:val="0"/>
          <w:bCs w:val="0"/>
          <w:color w:val="auto"/>
          <w:kern w:val="0"/>
          <w:sz w:val="32"/>
          <w:szCs w:val="32"/>
          <w:lang w:val="sq-AL"/>
        </w:rPr>
        <w:t xml:space="preserve">202</w:t>
      </w:r>
      <w:r>
        <w:rPr>
          <w:rFonts w:ascii="Times New Roman" w:eastAsia="仿宋_GB2312" w:hAnsi="Times New Roman" w:cs="Times New Roman" w:hint="eastAsia"/>
          <w:b w:val="0"/>
          <w:bCs w:val="0"/>
          <w:color w:val="auto"/>
          <w:kern w:val="0"/>
          <w:sz w:val="32"/>
          <w:szCs w:val="32"/>
          <w:lang w:val="en-US" w:eastAsia="zh-CN"/>
        </w:rPr>
        <w:t xml:space="preserve">4</w:t>
      </w:r>
      <w:r>
        <w:rPr>
          <w:rFonts w:ascii="Times New Roman" w:eastAsia="仿宋_GB2312" w:hAnsi="Times New Roman" w:cs="Times New Roman" w:hint="eastAsia"/>
          <w:b w:val="0"/>
          <w:bCs w:val="0"/>
          <w:color w:val="auto"/>
          <w:kern w:val="0"/>
          <w:sz w:val="32"/>
          <w:szCs w:val="32"/>
          <w:lang w:val="sq-AL"/>
        </w:rPr>
        <w:t xml:space="preserve">年</w:t>
      </w:r>
      <w:r>
        <w:rPr>
          <w:rFonts w:ascii="Times New Roman" w:eastAsia="仿宋_GB2312" w:hAnsi="Times New Roman" w:cs="Times New Roman" w:hint="eastAsia"/>
          <w:b w:val="0"/>
          <w:bCs w:val="0"/>
          <w:color w:val="auto"/>
          <w:kern w:val="0"/>
          <w:sz w:val="32"/>
          <w:szCs w:val="32"/>
          <w:lang w:val="en-US" w:eastAsia="zh-CN"/>
        </w:rPr>
        <w:t xml:space="preserve">裕民县人</w:t>
      </w:r>
      <w:r>
        <w:rPr>
          <w:rFonts w:ascii="Times New Roman" w:eastAsia="仿宋_GB2312" w:hAnsi="Times New Roman" w:cs="Times New Roman" w:hint="eastAsia"/>
          <w:b w:val="0"/>
          <w:bCs w:val="0"/>
          <w:color w:val="auto"/>
          <w:kern w:val="0"/>
          <w:sz w:val="32"/>
          <w:szCs w:val="32"/>
          <w:lang w:val="sq-AL"/>
        </w:rPr>
        <w:t xml:space="preserve">才公寓项目EPC(设计-采购</w:t>
      </w:r>
      <w:r>
        <w:rPr>
          <w:rFonts w:ascii="Times New Roman" w:eastAsia="仿宋_GB2312" w:hAnsi="Times New Roman" w:cs="Times New Roman" w:hint="eastAsia"/>
          <w:b w:val="0"/>
          <w:bCs w:val="0"/>
          <w:color w:val="auto"/>
          <w:kern w:val="0"/>
          <w:sz w:val="32"/>
          <w:szCs w:val="32"/>
          <w:lang w:val="en-US" w:eastAsia="zh-CN"/>
        </w:rPr>
        <w:t xml:space="preserve">-施工</w:t>
      </w:r>
      <w:r>
        <w:rPr>
          <w:rFonts w:ascii="Times New Roman" w:eastAsia="仿宋_GB2312" w:hAnsi="Times New Roman" w:cs="Times New Roman" w:hint="eastAsia"/>
          <w:b w:val="0"/>
          <w:bCs w:val="0"/>
          <w:color w:val="auto"/>
          <w:kern w:val="0"/>
          <w:sz w:val="32"/>
          <w:szCs w:val="32"/>
          <w:lang w:val="sq-AL" w:eastAsia="zh-CN"/>
        </w:rPr>
        <w:t xml:space="preserve">）</w:t>
      </w:r>
      <w:r>
        <w:rPr>
          <w:rFonts w:ascii="Times New Roman" w:eastAsia="仿宋_GB2312" w:hAnsi="Times New Roman" w:cs="Times New Roman" w:hint="eastAsia"/>
          <w:b w:val="0"/>
          <w:bCs w:val="0"/>
          <w:color w:val="auto"/>
          <w:kern w:val="0"/>
          <w:sz w:val="32"/>
          <w:szCs w:val="32"/>
          <w:lang w:val="sq-AL"/>
        </w:rPr>
        <w:t xml:space="preserve">项目的实施主体为</w:t>
      </w:r>
      <w:r>
        <w:rPr>
          <w:rFonts w:ascii="Times New Roman" w:eastAsia="仿宋_GB2312" w:hAnsi="Times New Roman" w:cs="Times New Roman" w:hint="eastAsia"/>
          <w:b w:val="0"/>
          <w:bCs w:val="0"/>
          <w:color w:val="auto"/>
          <w:kern w:val="0"/>
          <w:sz w:val="32"/>
          <w:szCs w:val="32"/>
          <w:lang w:val="sq-AL" w:eastAsia="zh-CN"/>
        </w:rPr>
        <w:t xml:space="preserve">裕民县机关事务服务中心</w:t>
      </w:r>
      <w:r>
        <w:rPr>
          <w:rFonts w:ascii="Times New Roman" w:eastAsia="仿宋_GB2312" w:hAnsi="Times New Roman" w:cs="Times New Roman" w:hint="default"/>
          <w:b w:val="0"/>
          <w:bCs w:val="0"/>
          <w:color w:val="auto"/>
          <w:kern w:val="0"/>
          <w:sz w:val="32"/>
          <w:szCs w:val="32"/>
          <w:lang w:val="sq-AL" w:eastAsia="zh-CN"/>
        </w:rPr>
        <w:t xml:space="preserve">。</w:t>
      </w:r>
    </w:p>
    <w:p>
      <w:pPr>
        <w:pStyle w:val="Heading3"/>
        <w:bidi w:val="0"/>
        <w:rPr>
          <w:rFonts w:hint="default"/>
        </w:rPr>
      </w:pPr>
      <w:r>
        <w:rPr>
          <w:rFonts w:hint="default"/>
        </w:rPr>
        <w:t xml:space="preserve">3</w:t>
      </w:r>
      <w:r>
        <w:rPr>
          <w:rFonts w:hint="default"/>
          <w:lang w:val="en-US" w:eastAsia="zh-CN"/>
        </w:rPr>
        <w:t xml:space="preserve">.</w:t>
      </w:r>
      <w:r>
        <w:rPr>
          <w:rFonts w:hint="default"/>
        </w:rPr>
        <w:t xml:space="preserve">资金投入和使用情况</w:t>
      </w:r>
    </w:p>
    <w:p>
      <w:pPr>
        <w:pageBreakBefore w:val="0"/>
        <w:shd w:val="clear" w:color="auto" w:fill="auto"/>
        <w:kinsoku/>
        <w:wordWrap/>
        <w:overflowPunct/>
        <w:topLinePunct w:val="0"/>
        <w:bidi w:val="0"/>
        <w:spacing w:line="560" w:lineRule="exact"/>
        <w:ind w:firstLine="640" w:firstLineChars="200"/>
        <w:textAlignment w:val="auto"/>
        <w:outlineLvl w:val="0"/>
        <w:rPr>
          <w:rFonts w:ascii="Times New Roman" w:eastAsia="仿宋_GB2312" w:hAnsi="Times New Roman" w:cs="Times New Roman" w:hint="default"/>
          <w:b w:val="0"/>
          <w:bCs w:val="0"/>
          <w:sz w:val="32"/>
          <w:szCs w:val="32"/>
          <w:highlight w:val="none"/>
          <w:lang w:val="en-US" w:eastAsia="zh-CN"/>
        </w:rPr>
      </w:pPr>
      <w:r>
        <w:rPr>
          <w:rFonts w:ascii="Times New Roman" w:eastAsia="仿宋_GB2312" w:hAnsi="Times New Roman" w:cs="Times New Roman" w:hint="default"/>
          <w:b w:val="0"/>
          <w:bCs w:val="0"/>
          <w:sz w:val="32"/>
          <w:szCs w:val="32"/>
          <w:highlight w:val="none"/>
          <w:lang w:val="en-US" w:eastAsia="zh-CN"/>
        </w:rPr>
        <w:t xml:space="preserve">（1）资金投入情况</w:t>
      </w:r>
    </w:p>
    <w:p>
      <w:pPr>
        <w:pageBreakBefore w:val="0"/>
        <w:shd w:val="clear" w:color="auto" w:fill="auto"/>
        <w:kinsoku/>
        <w:wordWrap/>
        <w:overflowPunct/>
        <w:topLinePunct w:val="0"/>
        <w:bidi w:val="0"/>
        <w:spacing w:line="560" w:lineRule="exact"/>
        <w:ind w:firstLine="640" w:firstLineChars="200"/>
        <w:textAlignment w:val="auto"/>
        <w:outlineLvl w:val="0"/>
        <w:rPr>
          <w:rFonts w:ascii="Times New Roman" w:eastAsia="仿宋_GB2312" w:hAnsi="Times New Roman" w:cs="Times New Roman" w:hint="default"/>
          <w:b w:val="0"/>
          <w:bCs w:val="0"/>
          <w:color w:val="FF0000"/>
          <w:sz w:val="32"/>
          <w:szCs w:val="32"/>
          <w:highlight w:val="none"/>
          <w:lang w:val="en-US" w:eastAsia="zh-CN"/>
        </w:rPr>
      </w:pPr>
      <w:r>
        <w:rPr>
          <w:rFonts w:eastAsia="仿宋_GB2312" w:cs="Times New Roman" w:hint="eastAsia"/>
          <w:b w:val="0"/>
          <w:bCs w:val="0"/>
          <w:color w:val="auto"/>
          <w:sz w:val="32"/>
          <w:szCs w:val="32"/>
          <w:lang w:eastAsia="zh-CN"/>
        </w:rPr>
        <w:t xml:space="preserve">本</w:t>
      </w:r>
      <w:r>
        <w:rPr>
          <w:rFonts w:ascii="Times New Roman" w:eastAsia="仿宋_GB2312" w:hAnsi="Times New Roman" w:cs="Times New Roman" w:hint="eastAsia"/>
          <w:b w:val="0"/>
          <w:bCs w:val="0"/>
          <w:color w:val="auto"/>
          <w:sz w:val="32"/>
          <w:szCs w:val="32"/>
        </w:rPr>
        <w:t xml:space="preserve">项目</w:t>
      </w:r>
      <w:r>
        <w:rPr>
          <w:rFonts w:eastAsia="仿宋_GB2312" w:cs="Times New Roman" w:hint="eastAsia"/>
          <w:b w:val="0"/>
          <w:bCs w:val="0"/>
          <w:color w:val="auto"/>
          <w:sz w:val="32"/>
          <w:szCs w:val="32"/>
          <w:lang w:eastAsia="zh-CN"/>
        </w:rPr>
        <w:t xml:space="preserve">年初预算</w:t>
      </w:r>
      <w:r>
        <w:rPr>
          <w:rFonts w:eastAsia="仿宋_GB2312" w:cs="Times New Roman" w:hint="eastAsia"/>
          <w:b w:val="0"/>
          <w:bCs w:val="0"/>
          <w:color w:val="auto"/>
          <w:sz w:val="32"/>
          <w:szCs w:val="32"/>
          <w:lang w:val="en-US" w:eastAsia="zh-CN"/>
        </w:rPr>
        <w:t xml:space="preserve">400</w:t>
      </w:r>
      <w:r>
        <w:rPr>
          <w:rFonts w:ascii="Times New Roman" w:eastAsia="仿宋_GB2312" w:hAnsi="Times New Roman" w:cs="Times New Roman" w:hint="eastAsia"/>
          <w:b w:val="0"/>
          <w:bCs w:val="0"/>
          <w:color w:val="auto"/>
          <w:sz w:val="32"/>
          <w:szCs w:val="32"/>
          <w:lang w:val="en-US" w:eastAsia="zh-CN"/>
        </w:rPr>
        <w:t xml:space="preserve">万元</w:t>
      </w:r>
      <w:r>
        <w:rPr>
          <w:rFonts w:ascii="Times New Roman" w:eastAsia="仿宋_GB2312" w:hAnsi="Times New Roman" w:cs="Times New Roman" w:hint="eastAsia"/>
          <w:b w:val="0"/>
          <w:bCs w:val="0"/>
          <w:color w:val="auto"/>
          <w:sz w:val="32"/>
          <w:szCs w:val="32"/>
        </w:rPr>
        <w:t xml:space="preserve">，</w:t>
      </w:r>
      <w:r>
        <w:rPr>
          <w:rFonts w:eastAsia="仿宋_GB2312" w:cs="Times New Roman" w:hint="eastAsia"/>
          <w:b w:val="0"/>
          <w:bCs w:val="0"/>
          <w:color w:val="auto"/>
          <w:sz w:val="32"/>
          <w:szCs w:val="32"/>
          <w:lang w:eastAsia="zh-CN"/>
        </w:rPr>
        <w:t xml:space="preserve">全年预算数</w:t>
      </w:r>
      <w:r>
        <w:rPr>
          <w:rFonts w:eastAsia="仿宋_GB2312" w:cs="Times New Roman" w:hint="eastAsia"/>
          <w:b w:val="0"/>
          <w:bCs w:val="0"/>
          <w:color w:val="auto"/>
          <w:sz w:val="32"/>
          <w:szCs w:val="32"/>
          <w:lang w:val="en-US" w:eastAsia="zh-CN"/>
        </w:rPr>
        <w:t xml:space="preserve">400万元，</w:t>
      </w:r>
      <w:r>
        <w:rPr>
          <w:rFonts w:ascii="Times New Roman" w:eastAsia="仿宋_GB2312" w:hAnsi="Times New Roman" w:cs="Times New Roman" w:hint="default"/>
          <w:b w:val="0"/>
          <w:bCs w:val="0"/>
          <w:sz w:val="32"/>
          <w:szCs w:val="32"/>
          <w:highlight w:val="none"/>
          <w:lang w:val="en-US" w:eastAsia="zh-CN"/>
        </w:rPr>
        <w:t xml:space="preserve">该项目资金已全部落实到位，资金来源为</w:t>
      </w:r>
      <w:r>
        <w:rPr>
          <w:rFonts w:ascii="Times New Roman" w:eastAsia="仿宋_GB2312" w:hAnsi="Times New Roman" w:cs="Times New Roman" w:hint="eastAsia"/>
          <w:b w:val="0"/>
          <w:bCs w:val="0"/>
          <w:color w:val="000000" w:themeColor="text1"/>
          <w:sz w:val="32"/>
          <w:szCs w:val="32"/>
          <w:highlight w:val="none"/>
          <w:lang w:val="en-US" w:eastAsia="zh-CN"/>
          <w14:textFill>
            <w14:solidFill>
              <w14:schemeClr w14:val="tx1"/>
            </w14:solidFill>
          </w14:textFill>
        </w:rPr>
        <w:t xml:space="preserve">财政拨款</w:t>
      </w:r>
      <w:r>
        <w:rPr>
          <w:rFonts w:ascii="Times New Roman" w:eastAsia="仿宋_GB2312" w:hAnsi="Times New Roman" w:cs="Times New Roman" w:hint="default"/>
          <w:b w:val="0"/>
          <w:bCs w:val="0"/>
          <w:sz w:val="32"/>
          <w:szCs w:val="32"/>
          <w:highlight w:val="none"/>
          <w:lang w:val="en-US" w:eastAsia="zh-CN"/>
        </w:rPr>
        <w:t xml:space="preserve">。</w:t>
      </w:r>
    </w:p>
    <w:p>
      <w:pPr>
        <w:pageBreakBefore w:val="0"/>
        <w:shd w:val="clear" w:color="auto" w:fill="auto"/>
        <w:kinsoku/>
        <w:wordWrap/>
        <w:overflowPunct/>
        <w:topLinePunct w:val="0"/>
        <w:bidi w:val="0"/>
        <w:spacing w:line="560" w:lineRule="exact"/>
        <w:ind w:firstLine="640" w:firstLineChars="200"/>
        <w:textAlignment w:val="auto"/>
        <w:outlineLvl w:val="0"/>
        <w:rPr>
          <w:rFonts w:ascii="Times New Roman" w:eastAsia="仿宋_GB2312" w:hAnsi="Times New Roman" w:cs="Times New Roman" w:hint="default"/>
          <w:b w:val="0"/>
          <w:bCs w:val="0"/>
          <w:sz w:val="32"/>
          <w:szCs w:val="32"/>
          <w:highlight w:val="none"/>
          <w:lang w:val="en-US" w:eastAsia="zh-CN"/>
        </w:rPr>
      </w:pPr>
      <w:r>
        <w:rPr>
          <w:rFonts w:ascii="Times New Roman" w:eastAsia="仿宋_GB2312" w:hAnsi="Times New Roman" w:cs="Times New Roman" w:hint="default"/>
          <w:b w:val="0"/>
          <w:bCs w:val="0"/>
          <w:sz w:val="32"/>
          <w:szCs w:val="32"/>
          <w:highlight w:val="none"/>
          <w:lang w:val="en-US" w:eastAsia="zh-CN"/>
        </w:rPr>
        <w:t xml:space="preserve">（2）资金使用情况</w:t>
      </w:r>
    </w:p>
    <w:p>
      <w:pPr>
        <w:pageBreakBefore w:val="0"/>
        <w:shd w:val="clear" w:color="auto" w:fill="auto"/>
        <w:kinsoku/>
        <w:wordWrap/>
        <w:overflowPunct/>
        <w:topLinePunct w:val="0"/>
        <w:bidi w:val="0"/>
        <w:spacing w:line="560" w:lineRule="exact"/>
        <w:ind w:firstLine="640" w:firstLineChars="200"/>
        <w:textAlignment w:val="auto"/>
        <w:outlineLvl w:val="0"/>
        <w:rPr>
          <w:rFonts w:ascii="Times New Roman" w:eastAsia="仿宋_GB2312" w:hAnsi="Times New Roman" w:cs="Times New Roman" w:hint="default"/>
          <w:b w:val="0"/>
          <w:bCs w:val="0"/>
          <w:sz w:val="32"/>
          <w:szCs w:val="32"/>
          <w:highlight w:val="none"/>
          <w:lang w:val="en-US" w:eastAsia="zh-CN"/>
        </w:rPr>
      </w:pPr>
      <w:r>
        <w:rPr>
          <w:rFonts w:ascii="Times New Roman" w:eastAsia="仿宋_GB2312" w:hAnsi="Times New Roman" w:cs="Times New Roman" w:hint="eastAsia"/>
          <w:b w:val="0"/>
          <w:bCs w:val="0"/>
          <w:sz w:val="32"/>
          <w:szCs w:val="32"/>
        </w:rPr>
        <w:t xml:space="preserve">本项目</w:t>
      </w:r>
      <w:r>
        <w:rPr>
          <w:rFonts w:eastAsia="仿宋_GB2312" w:cs="Times New Roman" w:hint="eastAsia"/>
          <w:b w:val="0"/>
          <w:bCs w:val="0"/>
          <w:sz w:val="32"/>
          <w:szCs w:val="32"/>
          <w:lang w:eastAsia="zh-CN"/>
        </w:rPr>
        <w:t xml:space="preserve">年初预算数</w:t>
      </w:r>
      <w:r>
        <w:rPr>
          <w:rFonts w:eastAsia="仿宋_GB2312" w:cs="Times New Roman" w:hint="eastAsia"/>
          <w:b w:val="0"/>
          <w:bCs w:val="0"/>
          <w:color w:val="auto"/>
          <w:sz w:val="32"/>
          <w:szCs w:val="32"/>
          <w:lang w:val="en-US" w:eastAsia="zh-CN"/>
        </w:rPr>
        <w:t xml:space="preserve">400</w:t>
      </w:r>
      <w:r>
        <w:rPr>
          <w:rFonts w:ascii="Times New Roman" w:eastAsia="仿宋_GB2312" w:hAnsi="Times New Roman" w:cs="Times New Roman" w:hint="eastAsia"/>
          <w:b w:val="0"/>
          <w:bCs w:val="0"/>
          <w:sz w:val="32"/>
          <w:szCs w:val="32"/>
        </w:rPr>
        <w:t xml:space="preserve">万元，</w:t>
      </w:r>
      <w:r>
        <w:rPr>
          <w:rFonts w:eastAsia="仿宋_GB2312" w:cs="Times New Roman" w:hint="eastAsia"/>
          <w:b w:val="0"/>
          <w:bCs w:val="0"/>
          <w:sz w:val="32"/>
          <w:szCs w:val="32"/>
          <w:lang w:eastAsia="zh-CN"/>
        </w:rPr>
        <w:t xml:space="preserve">全年预算数</w:t>
      </w:r>
      <w:r>
        <w:rPr>
          <w:rFonts w:eastAsia="仿宋_GB2312" w:cs="Times New Roman" w:hint="eastAsia"/>
          <w:b w:val="0"/>
          <w:bCs w:val="0"/>
          <w:sz w:val="32"/>
          <w:szCs w:val="32"/>
          <w:lang w:val="en-US" w:eastAsia="zh-CN"/>
        </w:rPr>
        <w:t xml:space="preserve">400万元，</w:t>
      </w:r>
      <w:r>
        <w:rPr>
          <w:rFonts w:ascii="Times New Roman" w:eastAsia="仿宋_GB2312" w:hAnsi="Times New Roman" w:cs="Times New Roman" w:hint="default"/>
          <w:b w:val="0"/>
          <w:bCs w:val="0"/>
          <w:sz w:val="32"/>
          <w:szCs w:val="32"/>
          <w:lang w:val="en-US" w:eastAsia="zh-CN"/>
        </w:rPr>
        <w:t xml:space="preserve">全年执行数</w:t>
      </w:r>
      <w:r>
        <w:rPr>
          <w:rFonts w:eastAsia="仿宋_GB2312" w:cs="Times New Roman" w:hint="eastAsia"/>
          <w:b w:val="0"/>
          <w:bCs w:val="0"/>
          <w:sz w:val="32"/>
          <w:szCs w:val="32"/>
          <w:lang w:val="en-US" w:eastAsia="zh-CN"/>
        </w:rPr>
        <w:t xml:space="preserve">400</w:t>
      </w:r>
      <w:r>
        <w:rPr>
          <w:rFonts w:ascii="Times New Roman" w:eastAsia="仿宋_GB2312" w:hAnsi="Times New Roman" w:cs="Times New Roman" w:hint="default"/>
          <w:b w:val="0"/>
          <w:bCs w:val="0"/>
          <w:sz w:val="32"/>
          <w:szCs w:val="32"/>
          <w:lang w:val="en-US" w:eastAsia="zh-CN"/>
        </w:rPr>
        <w:t xml:space="preserve">万元，预算执行率为</w:t>
      </w:r>
      <w:r>
        <w:rPr>
          <w:rFonts w:ascii="Times New Roman" w:eastAsia="仿宋_GB2312" w:hAnsi="Times New Roman" w:cs="Times New Roman" w:hint="eastAsia"/>
          <w:b w:val="0"/>
          <w:bCs w:val="0"/>
          <w:sz w:val="32"/>
          <w:szCs w:val="32"/>
          <w:lang w:val="en-US" w:eastAsia="zh-CN"/>
        </w:rPr>
        <w:t xml:space="preserve">100</w:t>
      </w:r>
      <w:r>
        <w:rPr>
          <w:rFonts w:ascii="Times New Roman" w:eastAsia="仿宋_GB2312" w:hAnsi="Times New Roman" w:cs="Times New Roman" w:hint="default"/>
          <w:b w:val="0"/>
          <w:bCs w:val="0"/>
          <w:sz w:val="32"/>
          <w:szCs w:val="32"/>
          <w:lang w:val="en-US" w:eastAsia="zh-CN"/>
        </w:rPr>
        <w:t xml:space="preserve">%</w:t>
      </w:r>
      <w:r>
        <w:rPr>
          <w:rFonts w:ascii="Times New Roman" w:eastAsia="仿宋_GB2312" w:hAnsi="Times New Roman" w:cs="Times New Roman" w:hint="default"/>
          <w:b w:val="0"/>
          <w:bCs w:val="0"/>
          <w:sz w:val="32"/>
          <w:szCs w:val="32"/>
          <w:highlight w:val="none"/>
          <w:lang w:val="en-US" w:eastAsia="zh-CN"/>
        </w:rPr>
        <w:t xml:space="preserve">，主要用于：</w:t>
      </w:r>
      <w:r>
        <w:rPr>
          <w:rFonts w:ascii="Times New Roman" w:eastAsia="仿宋_GB2312" w:hAnsi="Times New Roman" w:cs="Times New Roman" w:hint="eastAsia"/>
          <w:b w:val="0"/>
          <w:bCs w:val="0"/>
          <w:sz w:val="32"/>
          <w:szCs w:val="32"/>
        </w:rPr>
        <w:t xml:space="preserve">裕民县才公寓项目EPC(设计-采购-施工）工程总承包</w:t>
      </w:r>
      <w:r>
        <w:rPr>
          <w:rFonts w:eastAsia="仿宋_GB2312" w:cs="Times New Roman" w:hint="eastAsia"/>
          <w:b w:val="0"/>
          <w:bCs w:val="0"/>
          <w:sz w:val="32"/>
          <w:szCs w:val="32"/>
          <w:lang w:val="en-US" w:eastAsia="zh-CN"/>
        </w:rPr>
        <w:t xml:space="preserve">。</w:t>
      </w:r>
    </w:p>
    <w:p>
      <w:pPr>
        <w:pStyle w:val="Heading2"/>
        <w:bidi w:val="0"/>
        <w:rPr>
          <w:rFonts w:hint="default"/>
        </w:rPr>
      </w:pPr>
      <w:r>
        <w:rPr>
          <w:rFonts w:hint="default"/>
        </w:rPr>
        <w:t xml:space="preserve">（二）项目绩效目标</w:t>
      </w:r>
    </w:p>
    <w:p>
      <w:pPr>
        <w:pStyle w:val="Heading3"/>
        <w:bidi w:val="0"/>
        <w:rPr>
          <w:rFonts w:hint="default"/>
        </w:rPr>
      </w:pPr>
      <w:r>
        <w:rPr>
          <w:rFonts w:hint="default"/>
        </w:rPr>
        <w:t xml:space="preserve">1</w:t>
      </w:r>
      <w:r>
        <w:rPr>
          <w:rFonts w:hint="default"/>
          <w:lang w:val="en-US" w:eastAsia="zh-CN"/>
        </w:rPr>
        <w:t xml:space="preserve">.</w:t>
      </w:r>
      <w:r>
        <w:rPr>
          <w:rFonts w:hint="default"/>
        </w:rPr>
        <w:t xml:space="preserve">总体目标</w:t>
      </w:r>
    </w:p>
    <w:p>
      <w:pPr>
        <w:pageBreakBefore w:val="0"/>
        <w:kinsoku/>
        <w:wordWrap/>
        <w:overflowPunct/>
        <w:topLinePunct w:val="0"/>
        <w:bidi w:val="0"/>
        <w:adjustRightInd w:val="0"/>
        <w:snapToGrid w:val="0"/>
        <w:spacing w:line="560" w:lineRule="exact"/>
        <w:ind w:firstLine="640" w:firstLineChars="200"/>
        <w:textAlignment w:val="auto"/>
        <w:rPr>
          <w:rFonts w:ascii="Times New Roman" w:eastAsia="仿宋_GB2312" w:hAnsi="Times New Roman" w:cs="Times New Roman" w:hint="eastAsia"/>
          <w:b w:val="0"/>
          <w:bCs w:val="0"/>
          <w:color w:val="auto"/>
          <w:sz w:val="32"/>
          <w:szCs w:val="32"/>
        </w:rPr>
      </w:pPr>
      <w:r>
        <w:rPr>
          <w:rFonts w:ascii="Times New Roman" w:eastAsia="仿宋_GB2312" w:hAnsi="Times New Roman" w:cs="Times New Roman" w:hint="eastAsia"/>
          <w:b w:val="0"/>
          <w:bCs w:val="0"/>
          <w:color w:val="auto"/>
          <w:sz w:val="32"/>
          <w:szCs w:val="32"/>
        </w:rPr>
        <w:t xml:space="preserve">和国家历来高度重视人才工作，新中国成立以来特别是改革开放以来，提出了一系列加强人才工作的政策措施，培养造就了各个领域的大批人才。进入新世纪新阶段，党中央、国务院作出了实施人才强国战略的重大决策，人才强国战略已成为我国经济社会发展的一项基本战略，人才发展取得了显著成就。科学人才观逐步确立，以高层次人才、高技能人才为重点的各类人才队伍不断壮大，有利于人才发展的政策体系进一步完善，市场配置人才资源的基础性作用初步发挥，人才效能明显提高，党管人才工作新格局基本形成</w:t>
      </w:r>
      <w:r>
        <w:rPr>
          <w:rFonts w:ascii="Times New Roman" w:eastAsia="仿宋_GB2312" w:hAnsi="Times New Roman" w:cs="Times New Roman" w:hint="eastAsia"/>
          <w:b w:val="0"/>
          <w:bCs w:val="0"/>
          <w:color w:val="auto"/>
          <w:sz w:val="32"/>
          <w:szCs w:val="32"/>
          <w:lang w:eastAsia="zh-CN"/>
        </w:rPr>
        <w:t xml:space="preserve">，裕民县人才公寓建设项目</w:t>
      </w:r>
      <w:r>
        <w:rPr>
          <w:rFonts w:ascii="Times New Roman" w:eastAsia="仿宋_GB2312" w:hAnsi="Times New Roman" w:cs="Times New Roman" w:hint="eastAsia"/>
          <w:b w:val="0"/>
          <w:bCs w:val="0"/>
          <w:color w:val="auto"/>
          <w:sz w:val="32"/>
          <w:szCs w:val="32"/>
        </w:rPr>
        <w:t xml:space="preserve">正是在上述背景下提出的，此举是落实科学发展观、</w:t>
      </w:r>
      <w:r>
        <w:rPr>
          <w:rFonts w:ascii="Times New Roman" w:eastAsia="仿宋_GB2312" w:hAnsi="Times New Roman" w:cs="Times New Roman" w:hint="eastAsia"/>
          <w:b w:val="0"/>
          <w:bCs w:val="0"/>
          <w:color w:val="auto"/>
          <w:sz w:val="32"/>
          <w:szCs w:val="32"/>
          <w:lang w:eastAsia="zh-CN"/>
        </w:rPr>
        <w:t xml:space="preserve">服务于人才队伍，</w:t>
      </w:r>
      <w:r>
        <w:rPr>
          <w:rFonts w:ascii="Times New Roman" w:eastAsia="仿宋_GB2312" w:hAnsi="Times New Roman" w:cs="Times New Roman" w:hint="eastAsia"/>
          <w:b w:val="0"/>
          <w:bCs w:val="0"/>
          <w:color w:val="auto"/>
          <w:sz w:val="32"/>
          <w:szCs w:val="32"/>
        </w:rPr>
        <w:t xml:space="preserve">构建和谐社会的需要。对于加快城市建设</w:t>
      </w:r>
      <w:r>
        <w:rPr>
          <w:rFonts w:ascii="Times New Roman" w:eastAsia="仿宋_GB2312" w:hAnsi="Times New Roman" w:cs="Times New Roman" w:hint="eastAsia"/>
          <w:b w:val="0"/>
          <w:bCs w:val="0"/>
          <w:color w:val="auto"/>
          <w:sz w:val="32"/>
          <w:szCs w:val="32"/>
          <w:lang w:eastAsia="zh-CN"/>
        </w:rPr>
        <w:t xml:space="preserve">，</w:t>
      </w:r>
      <w:r>
        <w:rPr>
          <w:rFonts w:ascii="Times New Roman" w:eastAsia="仿宋_GB2312" w:hAnsi="Times New Roman" w:cs="Times New Roman" w:hint="eastAsia"/>
          <w:b w:val="0"/>
          <w:bCs w:val="0"/>
          <w:color w:val="auto"/>
          <w:sz w:val="32"/>
          <w:szCs w:val="32"/>
        </w:rPr>
        <w:t xml:space="preserve">提升城市</w:t>
      </w:r>
      <w:r>
        <w:rPr>
          <w:rFonts w:ascii="Times New Roman" w:eastAsia="仿宋_GB2312" w:hAnsi="Times New Roman" w:cs="Times New Roman" w:hint="eastAsia"/>
          <w:b w:val="0"/>
          <w:bCs w:val="0"/>
          <w:color w:val="auto"/>
          <w:sz w:val="32"/>
          <w:szCs w:val="32"/>
          <w:lang w:eastAsia="zh-CN"/>
        </w:rPr>
        <w:t xml:space="preserve">配套</w:t>
      </w:r>
      <w:r>
        <w:rPr>
          <w:rFonts w:ascii="Times New Roman" w:eastAsia="仿宋_GB2312" w:hAnsi="Times New Roman" w:cs="Times New Roman" w:hint="eastAsia"/>
          <w:b w:val="0"/>
          <w:bCs w:val="0"/>
          <w:color w:val="auto"/>
          <w:sz w:val="32"/>
          <w:szCs w:val="32"/>
        </w:rPr>
        <w:t xml:space="preserve">整体形象起到了积极的作用。将有力的推动</w:t>
      </w:r>
      <w:r>
        <w:rPr>
          <w:rFonts w:ascii="Times New Roman" w:eastAsia="仿宋_GB2312" w:hAnsi="Times New Roman" w:cs="Times New Roman" w:hint="eastAsia"/>
          <w:b w:val="0"/>
          <w:bCs w:val="0"/>
          <w:color w:val="auto"/>
          <w:sz w:val="32"/>
          <w:szCs w:val="32"/>
          <w:lang w:eastAsia="zh-CN"/>
        </w:rPr>
        <w:t xml:space="preserve">裕民县</w:t>
      </w:r>
      <w:r>
        <w:rPr>
          <w:rFonts w:ascii="Times New Roman" w:eastAsia="仿宋_GB2312" w:hAnsi="Times New Roman" w:cs="Times New Roman" w:hint="eastAsia"/>
          <w:b w:val="0"/>
          <w:bCs w:val="0"/>
          <w:color w:val="auto"/>
          <w:sz w:val="32"/>
          <w:szCs w:val="32"/>
        </w:rPr>
        <w:t xml:space="preserve">的经济增长，使</w:t>
      </w:r>
      <w:r>
        <w:rPr>
          <w:rFonts w:ascii="Times New Roman" w:eastAsia="仿宋_GB2312" w:hAnsi="Times New Roman" w:cs="Times New Roman" w:hint="eastAsia"/>
          <w:b w:val="0"/>
          <w:bCs w:val="0"/>
          <w:color w:val="auto"/>
          <w:sz w:val="32"/>
          <w:szCs w:val="32"/>
          <w:lang w:eastAsia="zh-CN"/>
        </w:rPr>
        <w:t xml:space="preserve">裕民县</w:t>
      </w:r>
      <w:r>
        <w:rPr>
          <w:rFonts w:ascii="Times New Roman" w:eastAsia="仿宋_GB2312" w:hAnsi="Times New Roman" w:cs="Times New Roman" w:hint="eastAsia"/>
          <w:b w:val="0"/>
          <w:bCs w:val="0"/>
          <w:color w:val="auto"/>
          <w:sz w:val="32"/>
          <w:szCs w:val="32"/>
        </w:rPr>
        <w:t xml:space="preserve">的环境面貌有较大的改观，对</w:t>
      </w:r>
      <w:r>
        <w:rPr>
          <w:rFonts w:ascii="Times New Roman" w:eastAsia="仿宋_GB2312" w:hAnsi="Times New Roman" w:cs="Times New Roman" w:hint="eastAsia"/>
          <w:b w:val="0"/>
          <w:bCs w:val="0"/>
          <w:color w:val="auto"/>
          <w:sz w:val="32"/>
          <w:szCs w:val="32"/>
          <w:lang w:eastAsia="zh-CN"/>
        </w:rPr>
        <w:t xml:space="preserve">裕民县</w:t>
      </w:r>
      <w:r>
        <w:rPr>
          <w:rFonts w:ascii="Times New Roman" w:eastAsia="仿宋_GB2312" w:hAnsi="Times New Roman" w:cs="Times New Roman" w:hint="eastAsia"/>
          <w:b w:val="0"/>
          <w:bCs w:val="0"/>
          <w:color w:val="auto"/>
          <w:sz w:val="32"/>
          <w:szCs w:val="32"/>
        </w:rPr>
        <w:t xml:space="preserve">的稳定都有着一定的推动作用。</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ascii="Times New Roman" w:eastAsia="仿宋_GB2312" w:hAnsi="Times New Roman" w:cs="Times New Roman" w:hint="eastAsia"/>
          <w:b w:val="0"/>
          <w:bCs w:val="0"/>
          <w:color w:val="auto"/>
          <w:sz w:val="32"/>
          <w:szCs w:val="32"/>
          <w:lang w:eastAsia="zh-CN"/>
        </w:rPr>
      </w:pPr>
      <w:r>
        <w:rPr>
          <w:rFonts w:ascii="Times New Roman" w:eastAsia="仿宋_GB2312" w:hAnsi="Times New Roman" w:cs="Times New Roman" w:hint="eastAsia"/>
          <w:b w:val="0"/>
          <w:bCs w:val="0"/>
          <w:color w:val="auto"/>
          <w:kern w:val="0"/>
          <w:sz w:val="32"/>
          <w:szCs w:val="32"/>
          <w:lang w:val="sq-AL" w:eastAsia="zh-CN"/>
        </w:rPr>
        <w:t xml:space="preserve">项目</w:t>
      </w:r>
      <w:r>
        <w:rPr>
          <w:rFonts w:ascii="Times New Roman" w:eastAsia="仿宋_GB2312" w:hAnsi="Times New Roman" w:cs="Times New Roman" w:hint="eastAsia"/>
          <w:b w:val="0"/>
          <w:bCs w:val="0"/>
          <w:color w:val="auto"/>
          <w:sz w:val="32"/>
          <w:szCs w:val="32"/>
        </w:rPr>
        <w:t xml:space="preserve">为为落实第三次中央新疆工作座谈会精神，更好的服务</w:t>
      </w:r>
      <w:r>
        <w:rPr>
          <w:rFonts w:ascii="Times New Roman" w:eastAsia="仿宋_GB2312" w:hAnsi="Times New Roman" w:cs="Times New Roman" w:hint="eastAsia"/>
          <w:b w:val="0"/>
          <w:bCs w:val="0"/>
          <w:color w:val="auto"/>
          <w:sz w:val="32"/>
          <w:szCs w:val="32"/>
          <w:lang w:eastAsia="zh-CN"/>
        </w:rPr>
        <w:t xml:space="preserve">裕民县</w:t>
      </w:r>
      <w:r>
        <w:rPr>
          <w:rFonts w:ascii="Times New Roman" w:eastAsia="仿宋_GB2312" w:hAnsi="Times New Roman" w:cs="Times New Roman" w:hint="eastAsia"/>
          <w:b w:val="0"/>
          <w:bCs w:val="0"/>
          <w:color w:val="auto"/>
          <w:sz w:val="32"/>
          <w:szCs w:val="32"/>
        </w:rPr>
        <w:t xml:space="preserve">人才工作开展，</w:t>
      </w:r>
      <w:r>
        <w:rPr>
          <w:rFonts w:ascii="Times New Roman" w:eastAsia="仿宋_GB2312" w:hAnsi="Times New Roman" w:cs="Times New Roman" w:hint="eastAsia"/>
          <w:b w:val="0"/>
          <w:bCs w:val="0"/>
          <w:color w:val="auto"/>
          <w:sz w:val="32"/>
          <w:szCs w:val="32"/>
          <w:lang w:eastAsia="zh-CN"/>
        </w:rPr>
        <w:t xml:space="preserve">适应裕民县人才市场的需要，为社会发展和经济建设提供稳定的人才储备，</w:t>
      </w:r>
      <w:r>
        <w:rPr>
          <w:rFonts w:ascii="Times New Roman" w:eastAsia="仿宋_GB2312" w:hAnsi="Times New Roman" w:cs="Times New Roman" w:hint="eastAsia"/>
          <w:b w:val="0"/>
          <w:bCs w:val="0"/>
          <w:color w:val="auto"/>
          <w:sz w:val="32"/>
          <w:szCs w:val="32"/>
        </w:rPr>
        <w:t xml:space="preserve">拟实施</w:t>
      </w:r>
      <w:r>
        <w:rPr>
          <w:rFonts w:ascii="Times New Roman" w:eastAsia="仿宋_GB2312" w:hAnsi="Times New Roman" w:cs="Times New Roman" w:hint="eastAsia"/>
          <w:b w:val="0"/>
          <w:bCs w:val="0"/>
          <w:color w:val="auto"/>
          <w:sz w:val="32"/>
          <w:szCs w:val="32"/>
          <w:lang w:eastAsia="zh-CN"/>
        </w:rPr>
        <w:t xml:space="preserve">裕民县人才公寓</w:t>
      </w:r>
      <w:r>
        <w:rPr>
          <w:rFonts w:ascii="Times New Roman" w:eastAsia="仿宋_GB2312" w:hAnsi="Times New Roman" w:cs="Times New Roman" w:hint="eastAsia"/>
          <w:b w:val="0"/>
          <w:bCs w:val="0"/>
          <w:color w:val="auto"/>
          <w:sz w:val="32"/>
          <w:szCs w:val="32"/>
        </w:rPr>
        <w:t xml:space="preserve">建设项目</w:t>
      </w:r>
      <w:r>
        <w:rPr>
          <w:rFonts w:ascii="Times New Roman" w:eastAsia="仿宋_GB2312" w:hAnsi="Times New Roman" w:cs="Times New Roman" w:hint="eastAsia"/>
          <w:b w:val="0"/>
          <w:bCs w:val="0"/>
          <w:color w:val="auto"/>
          <w:sz w:val="32"/>
          <w:szCs w:val="32"/>
          <w:lang w:eastAsia="zh-CN"/>
        </w:rPr>
        <w:t xml:space="preserve">，项目的建设符合《中华人民共和国国民经济和社会发展第十四个五年规划纲要（2021年）》、《新疆维吾尔自治区国民经济和社会发展第十四个五年规划纲要（2021年）》、《产业结构调整指导目录(2019年本)》等相关政策文件，符合国家中长期人才发展规划纲要（2010-2020年）的政策要求，政策合规。</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ascii="Times New Roman" w:eastAsia="仿宋_GB2312" w:hAnsi="Times New Roman" w:cs="Times New Roman" w:hint="eastAsia"/>
          <w:b w:val="0"/>
          <w:bCs w:val="0"/>
          <w:color w:val="auto"/>
          <w:kern w:val="0"/>
          <w:sz w:val="32"/>
          <w:szCs w:val="32"/>
          <w:lang w:val="en-US" w:eastAsia="zh-CN"/>
        </w:rPr>
      </w:pPr>
      <w:r>
        <w:rPr>
          <w:rFonts w:ascii="Times New Roman" w:eastAsia="仿宋_GB2312" w:hAnsi="Times New Roman" w:cs="Times New Roman" w:hint="eastAsia"/>
          <w:b w:val="0"/>
          <w:bCs w:val="0"/>
          <w:color w:val="auto"/>
          <w:sz w:val="32"/>
          <w:szCs w:val="32"/>
          <w:lang w:val="en-US" w:eastAsia="zh-CN"/>
        </w:rPr>
        <w:t xml:space="preserve">2)需求分析：</w:t>
      </w:r>
      <w:r>
        <w:rPr>
          <w:rFonts w:ascii="Times New Roman" w:eastAsia="仿宋_GB2312" w:hAnsi="Times New Roman" w:cs="Times New Roman" w:hint="eastAsia"/>
          <w:b w:val="0"/>
          <w:bCs w:val="0"/>
          <w:color w:val="auto"/>
          <w:kern w:val="0"/>
          <w:sz w:val="32"/>
          <w:szCs w:val="32"/>
          <w:lang w:val="sq-AL" w:eastAsia="zh-CN"/>
        </w:rPr>
        <w:t xml:space="preserve">为满足裕民县人才住房需求，拟建</w:t>
      </w:r>
      <w:r>
        <w:rPr>
          <w:rFonts w:ascii="Times New Roman" w:eastAsia="仿宋_GB2312" w:hAnsi="Times New Roman" w:cs="Times New Roman" w:hint="eastAsia"/>
          <w:b w:val="0"/>
          <w:bCs w:val="0"/>
          <w:color w:val="auto"/>
          <w:kern w:val="0"/>
          <w:sz w:val="32"/>
          <w:szCs w:val="32"/>
          <w:lang w:val="en-US" w:eastAsia="zh-CN"/>
        </w:rPr>
        <w:t xml:space="preserve">36套公寓，满足72人居住要求，经论证，确定建设规模及内容为：</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ascii="Times New Roman" w:eastAsia="仿宋_GB2312" w:hAnsi="Times New Roman" w:cs="Times New Roman" w:hint="eastAsia"/>
          <w:b w:val="0"/>
          <w:bCs w:val="0"/>
          <w:color w:val="auto"/>
          <w:kern w:val="0"/>
          <w:sz w:val="32"/>
          <w:szCs w:val="32"/>
          <w:lang w:val="en-US" w:eastAsia="zh-CN"/>
        </w:rPr>
      </w:pPr>
      <w:r>
        <w:rPr>
          <w:rFonts w:ascii="Times New Roman" w:eastAsia="仿宋_GB2312" w:hAnsi="Times New Roman" w:cs="Times New Roman" w:hint="eastAsia"/>
          <w:b w:val="0"/>
          <w:bCs w:val="0"/>
          <w:color w:val="auto"/>
          <w:kern w:val="0"/>
          <w:sz w:val="32"/>
          <w:szCs w:val="32"/>
          <w:lang w:val="sq-AL" w:eastAsia="zh-CN"/>
        </w:rPr>
        <w:t xml:space="preserve">裕民县人才公寓，总建筑面积</w:t>
      </w:r>
      <w:r>
        <w:rPr>
          <w:rFonts w:ascii="Times New Roman" w:eastAsia="仿宋_GB2312" w:hAnsi="Times New Roman" w:cs="Times New Roman" w:hint="eastAsia"/>
          <w:b w:val="0"/>
          <w:bCs w:val="0"/>
          <w:color w:val="auto"/>
          <w:kern w:val="0"/>
          <w:sz w:val="32"/>
          <w:szCs w:val="32"/>
          <w:lang w:val="en-US" w:eastAsia="zh-CN"/>
        </w:rPr>
        <w:t xml:space="preserve">3000</w:t>
      </w:r>
      <w:r>
        <w:rPr>
          <w:rFonts w:ascii="Times New Roman" w:eastAsia="仿宋_GB2312" w:hAnsi="Times New Roman" w:cs="Times New Roman" w:hint="eastAsia"/>
          <w:b w:val="0"/>
          <w:bCs w:val="0"/>
          <w:color w:val="auto"/>
          <w:kern w:val="0"/>
          <w:sz w:val="32"/>
          <w:szCs w:val="32"/>
          <w:lang w:val="sq-AL" w:eastAsia="zh-CN"/>
        </w:rPr>
        <w:t xml:space="preserve">平方米，地上</w:t>
      </w:r>
      <w:r>
        <w:rPr>
          <w:rFonts w:ascii="Times New Roman" w:eastAsia="仿宋_GB2312" w:hAnsi="Times New Roman" w:cs="Times New Roman" w:hint="eastAsia"/>
          <w:b w:val="0"/>
          <w:bCs w:val="0"/>
          <w:color w:val="auto"/>
          <w:kern w:val="0"/>
          <w:sz w:val="32"/>
          <w:szCs w:val="32"/>
          <w:lang w:val="en-US" w:eastAsia="zh-CN"/>
        </w:rPr>
        <w:t xml:space="preserve">6</w:t>
      </w:r>
      <w:r>
        <w:rPr>
          <w:rFonts w:ascii="Times New Roman" w:eastAsia="仿宋_GB2312" w:hAnsi="Times New Roman" w:cs="Times New Roman" w:hint="eastAsia"/>
          <w:b w:val="0"/>
          <w:bCs w:val="0"/>
          <w:color w:val="auto"/>
          <w:kern w:val="0"/>
          <w:sz w:val="32"/>
          <w:szCs w:val="32"/>
          <w:lang w:val="sq-AL" w:eastAsia="zh-CN"/>
        </w:rPr>
        <w:t xml:space="preserve">层，剪力墙结构，建筑分为</w:t>
      </w:r>
      <w:r>
        <w:rPr>
          <w:rFonts w:ascii="Times New Roman" w:eastAsia="仿宋_GB2312" w:hAnsi="Times New Roman" w:cs="Times New Roman" w:hint="eastAsia"/>
          <w:b w:val="0"/>
          <w:bCs w:val="0"/>
          <w:color w:val="auto"/>
          <w:kern w:val="0"/>
          <w:sz w:val="32"/>
          <w:szCs w:val="32"/>
          <w:lang w:val="en-US" w:eastAsia="zh-CN"/>
        </w:rPr>
        <w:t xml:space="preserve">3个单元(1梯2户)，每个单元12户，总计36户</w:t>
      </w:r>
      <w:r>
        <w:rPr>
          <w:rFonts w:ascii="Times New Roman" w:eastAsia="仿宋_GB2312" w:hAnsi="Times New Roman" w:cs="Times New Roman" w:hint="eastAsia"/>
          <w:b w:val="0"/>
          <w:bCs w:val="0"/>
          <w:color w:val="auto"/>
          <w:kern w:val="0"/>
          <w:sz w:val="32"/>
          <w:szCs w:val="32"/>
          <w:lang w:val="sq-AL" w:eastAsia="zh-CN"/>
        </w:rPr>
        <w:t xml:space="preserve">。</w:t>
      </w:r>
      <w:r>
        <w:rPr>
          <w:rFonts w:ascii="Times New Roman" w:eastAsia="仿宋_GB2312" w:hAnsi="Times New Roman" w:cs="Times New Roman" w:hint="eastAsia"/>
          <w:b w:val="0"/>
          <w:bCs w:val="0"/>
          <w:color w:val="auto"/>
          <w:kern w:val="0"/>
          <w:sz w:val="32"/>
          <w:szCs w:val="32"/>
          <w:lang w:val="en-US" w:eastAsia="zh-CN"/>
        </w:rPr>
        <w:t xml:space="preserve">主体结构有效使用年限为50年，屋面防水等级为1级，耐火等级为二级，抗震设防烈度为7度，结构形式为剪力墙结构。</w:t>
      </w:r>
    </w:p>
    <w:p>
      <w:pPr>
        <w:keepNext w:val="0"/>
        <w:keepLines w:val="0"/>
        <w:pageBreakBefore w:val="0"/>
        <w:widowControl w:val="0"/>
        <w:kinsoku/>
        <w:wordWrap/>
        <w:overflowPunct/>
        <w:topLinePunct w:val="0"/>
        <w:autoSpaceDE/>
        <w:autoSpaceDN/>
        <w:bidi w:val="0"/>
        <w:adjustRightInd w:val="0"/>
        <w:snapToGrid w:val="0"/>
        <w:spacing w:before="0" w:line="560" w:lineRule="exact"/>
        <w:ind w:left="0" w:right="0" w:firstLine="640" w:leftChars="0" w:firstLineChars="200"/>
        <w:textAlignment w:val="auto"/>
        <w:rPr>
          <w:rFonts w:ascii="Times New Roman" w:eastAsia="仿宋_GB2312" w:hAnsi="Times New Roman" w:cs="Times New Roman" w:hint="eastAsia"/>
          <w:b w:val="0"/>
          <w:bCs w:val="0"/>
          <w:color w:val="auto"/>
          <w:sz w:val="32"/>
          <w:szCs w:val="32"/>
          <w:lang w:val="en-US" w:eastAsia="zh-CN"/>
        </w:rPr>
      </w:pPr>
      <w:r>
        <w:rPr>
          <w:rFonts w:ascii="Times New Roman" w:eastAsia="仿宋_GB2312" w:hAnsi="Times New Roman" w:cs="Times New Roman" w:hint="eastAsia"/>
          <w:b w:val="0"/>
          <w:bCs w:val="0"/>
          <w:color w:val="auto"/>
          <w:sz w:val="32"/>
          <w:szCs w:val="32"/>
          <w:lang w:val="en-US" w:eastAsia="zh-CN"/>
        </w:rPr>
        <w:t xml:space="preserve">3)要素保障分析：本项目建设用地符合</w:t>
      </w:r>
      <w:r>
        <w:rPr>
          <w:rFonts w:eastAsia="仿宋_GB2312" w:cs="Times New Roman" w:hint="eastAsia"/>
          <w:b w:val="0"/>
          <w:bCs w:val="0"/>
          <w:color w:val="auto"/>
          <w:sz w:val="32"/>
          <w:szCs w:val="32"/>
          <w:lang w:val="en-US" w:eastAsia="zh-CN"/>
        </w:rPr>
        <w:t xml:space="preserve">裕民</w:t>
      </w:r>
      <w:r>
        <w:rPr>
          <w:rFonts w:ascii="Times New Roman" w:eastAsia="仿宋_GB2312" w:hAnsi="Times New Roman" w:cs="Times New Roman" w:hint="eastAsia"/>
          <w:b w:val="0"/>
          <w:bCs w:val="0"/>
          <w:color w:val="auto"/>
          <w:sz w:val="32"/>
          <w:szCs w:val="32"/>
          <w:lang w:val="en-US" w:eastAsia="zh-CN"/>
        </w:rPr>
        <w:t xml:space="preserve">县总体规划和土地利用规划，占地范围内土地权属清晰，无争议，项目建设不需要征地，不会发生安置、拆迁、赔偿等费用</w:t>
      </w:r>
      <w:r>
        <w:rPr>
          <w:rFonts w:ascii="Times New Roman" w:eastAsia="仿宋_GB2312" w:hAnsi="Times New Roman" w:cs="Times New Roman" w:hint="eastAsia"/>
          <w:b w:val="0"/>
          <w:bCs w:val="0"/>
          <w:color w:val="auto"/>
          <w:sz w:val="32"/>
          <w:szCs w:val="32"/>
        </w:rPr>
        <w:t xml:space="preserve">项目建设的用地符合</w:t>
      </w:r>
      <w:r>
        <w:rPr>
          <w:rFonts w:ascii="Times New Roman" w:eastAsia="仿宋_GB2312" w:hAnsi="Times New Roman" w:cs="Times New Roman" w:hint="eastAsia"/>
          <w:b w:val="0"/>
          <w:bCs w:val="0"/>
          <w:color w:val="auto"/>
          <w:sz w:val="32"/>
          <w:szCs w:val="32"/>
          <w:lang w:eastAsia="zh-CN"/>
        </w:rPr>
        <w:t xml:space="preserve">裕民县市</w:t>
      </w:r>
      <w:r>
        <w:rPr>
          <w:rFonts w:ascii="Times New Roman" w:eastAsia="仿宋_GB2312" w:hAnsi="Times New Roman" w:cs="Times New Roman" w:hint="eastAsia"/>
          <w:b w:val="0"/>
          <w:bCs w:val="0"/>
          <w:color w:val="auto"/>
          <w:sz w:val="32"/>
          <w:szCs w:val="32"/>
        </w:rPr>
        <w:t xml:space="preserve">总体规划要求，项目所在地区的地形与地貌条件、气候条件、</w:t>
      </w:r>
      <w:r>
        <w:rPr>
          <w:rStyle w:val="Hyperlink"/>
          <w:rFonts w:ascii="Times New Roman" w:eastAsia="仿宋_GB2312" w:hAnsi="Times New Roman" w:cs="Times New Roman" w:hint="eastAsia"/>
          <w:b w:val="0"/>
          <w:bCs w:val="0"/>
          <w:color w:val="auto"/>
          <w:sz w:val="32"/>
          <w:szCs w:val="32"/>
          <w:u w:val="none"/>
        </w:rPr>
        <w:fldChar w:fldCharType="begin"/>
      </w:r>
      <w:r>
        <w:rPr>
          <w:rStyle w:val="Hyperlink"/>
          <w:rFonts w:ascii="Times New Roman" w:eastAsia="仿宋_GB2312" w:hAnsi="Times New Roman" w:cs="Times New Roman" w:hint="eastAsia"/>
          <w:b w:val="0"/>
          <w:bCs w:val="0"/>
          <w:color w:val="auto"/>
          <w:sz w:val="32"/>
          <w:szCs w:val="32"/>
          <w:u w:val="none"/>
        </w:rPr>
        <w:instrText xml:space="preserve"> </w:instrText>
      </w:r>
      <w:r>
        <w:rPr>
          <w:rFonts w:ascii="Times New Roman" w:eastAsia="仿宋_GB2312" w:hAnsi="Times New Roman" w:cs="Times New Roman" w:hint="eastAsia"/>
          <w:b w:val="0"/>
          <w:bCs w:val="0"/>
          <w:color w:val="auto"/>
          <w:sz w:val="32"/>
          <w:szCs w:val="32"/>
        </w:rPr>
        <w:instrText xml:space="preserve">HYPERLINK \l "_Toc317076334"</w:instrText>
      </w:r>
      <w:r>
        <w:rPr>
          <w:rStyle w:val="Hyperlink"/>
          <w:rFonts w:ascii="Times New Roman" w:eastAsia="仿宋_GB2312" w:hAnsi="Times New Roman" w:cs="Times New Roman" w:hint="eastAsia"/>
          <w:b w:val="0"/>
          <w:bCs w:val="0"/>
          <w:color w:val="auto"/>
          <w:sz w:val="32"/>
          <w:szCs w:val="32"/>
          <w:u w:val="none"/>
        </w:rPr>
        <w:instrText xml:space="preserve"> </w:instrText>
      </w:r>
      <w:r>
        <w:rPr>
          <w:rFonts w:ascii="Times New Roman" w:eastAsia="仿宋_GB2312" w:hAnsi="Times New Roman" w:cs="Times New Roman" w:hint="eastAsia"/>
          <w:b w:val="0"/>
          <w:bCs w:val="0"/>
          <w:color w:val="auto"/>
          <w:sz w:val="32"/>
          <w:szCs w:val="32"/>
        </w:rPr>
        <w:fldChar w:fldCharType="separate"/>
      </w:r>
      <w:r>
        <w:rPr>
          <w:rStyle w:val="Hyperlink"/>
          <w:rFonts w:ascii="Times New Roman" w:eastAsia="仿宋_GB2312" w:hAnsi="Times New Roman" w:cs="Times New Roman" w:hint="eastAsia"/>
          <w:b w:val="0"/>
          <w:bCs w:val="0"/>
          <w:color w:val="auto"/>
          <w:sz w:val="32"/>
          <w:szCs w:val="32"/>
          <w:u w:val="none"/>
        </w:rPr>
        <w:t xml:space="preserve">建筑材料来源及运输条件</w:t>
      </w:r>
      <w:r>
        <w:rPr>
          <w:rFonts w:ascii="Times New Roman" w:eastAsia="仿宋_GB2312" w:hAnsi="Times New Roman" w:cs="Times New Roman" w:hint="eastAsia"/>
          <w:b w:val="0"/>
          <w:bCs w:val="0"/>
          <w:color w:val="auto"/>
          <w:sz w:val="32"/>
          <w:szCs w:val="32"/>
        </w:rPr>
        <w:fldChar w:fldCharType="end"/>
      </w:r>
      <w:r>
        <w:rPr>
          <w:rStyle w:val="Hyperlink"/>
          <w:rFonts w:ascii="Times New Roman" w:eastAsia="仿宋_GB2312" w:hAnsi="Times New Roman" w:cs="Times New Roman" w:hint="eastAsia"/>
          <w:b w:val="0"/>
          <w:bCs w:val="0"/>
          <w:color w:val="auto"/>
          <w:sz w:val="32"/>
          <w:szCs w:val="32"/>
          <w:u w:val="none"/>
        </w:rPr>
        <w:t xml:space="preserve">、</w:t>
      </w:r>
      <w:r>
        <w:rPr>
          <w:rStyle w:val="Hyperlink"/>
          <w:rFonts w:ascii="Times New Roman" w:eastAsia="仿宋_GB2312" w:hAnsi="Times New Roman" w:cs="Times New Roman" w:hint="eastAsia"/>
          <w:b w:val="0"/>
          <w:bCs w:val="0"/>
          <w:color w:val="auto"/>
          <w:sz w:val="32"/>
          <w:szCs w:val="32"/>
          <w:u w:val="none"/>
        </w:rPr>
        <w:fldChar w:fldCharType="begin"/>
      </w:r>
      <w:r>
        <w:rPr>
          <w:rStyle w:val="Hyperlink"/>
          <w:rFonts w:ascii="Times New Roman" w:eastAsia="仿宋_GB2312" w:hAnsi="Times New Roman" w:cs="Times New Roman" w:hint="eastAsia"/>
          <w:b w:val="0"/>
          <w:bCs w:val="0"/>
          <w:color w:val="auto"/>
          <w:sz w:val="32"/>
          <w:szCs w:val="32"/>
          <w:u w:val="none"/>
        </w:rPr>
        <w:instrText xml:space="preserve"> </w:instrText>
      </w:r>
      <w:r>
        <w:rPr>
          <w:rFonts w:ascii="Times New Roman" w:eastAsia="仿宋_GB2312" w:hAnsi="Times New Roman" w:cs="Times New Roman" w:hint="eastAsia"/>
          <w:b w:val="0"/>
          <w:bCs w:val="0"/>
          <w:color w:val="auto"/>
          <w:sz w:val="32"/>
          <w:szCs w:val="32"/>
        </w:rPr>
        <w:instrText xml:space="preserve">HYPERLINK \l "_Toc317076334"</w:instrText>
      </w:r>
      <w:r>
        <w:rPr>
          <w:rStyle w:val="Hyperlink"/>
          <w:rFonts w:ascii="Times New Roman" w:eastAsia="仿宋_GB2312" w:hAnsi="Times New Roman" w:cs="Times New Roman" w:hint="eastAsia"/>
          <w:b w:val="0"/>
          <w:bCs w:val="0"/>
          <w:color w:val="auto"/>
          <w:sz w:val="32"/>
          <w:szCs w:val="32"/>
          <w:u w:val="none"/>
        </w:rPr>
        <w:instrText xml:space="preserve"> </w:instrText>
      </w:r>
      <w:r>
        <w:rPr>
          <w:rFonts w:ascii="Times New Roman" w:eastAsia="仿宋_GB2312" w:hAnsi="Times New Roman" w:cs="Times New Roman" w:hint="eastAsia"/>
          <w:b w:val="0"/>
          <w:bCs w:val="0"/>
          <w:color w:val="auto"/>
          <w:sz w:val="32"/>
          <w:szCs w:val="32"/>
        </w:rPr>
        <w:fldChar w:fldCharType="separate"/>
      </w:r>
      <w:r>
        <w:rPr>
          <w:rStyle w:val="Hyperlink"/>
          <w:rFonts w:ascii="Times New Roman" w:eastAsia="仿宋_GB2312" w:hAnsi="Times New Roman" w:cs="Times New Roman" w:hint="eastAsia"/>
          <w:b w:val="0"/>
          <w:bCs w:val="0"/>
          <w:color w:val="auto"/>
          <w:sz w:val="32"/>
          <w:szCs w:val="32"/>
          <w:u w:val="none"/>
        </w:rPr>
        <w:t xml:space="preserve">社会环境</w:t>
      </w:r>
      <w:r>
        <w:rPr>
          <w:rFonts w:ascii="Times New Roman" w:eastAsia="仿宋_GB2312" w:hAnsi="Times New Roman" w:cs="Times New Roman" w:hint="eastAsia"/>
          <w:b w:val="0"/>
          <w:bCs w:val="0"/>
          <w:color w:val="auto"/>
          <w:sz w:val="32"/>
          <w:szCs w:val="32"/>
        </w:rPr>
        <w:fldChar w:fldCharType="end"/>
      </w:r>
      <w:r>
        <w:rPr>
          <w:rStyle w:val="Hyperlink"/>
          <w:rFonts w:ascii="Times New Roman" w:eastAsia="仿宋_GB2312" w:hAnsi="Times New Roman" w:cs="Times New Roman" w:hint="eastAsia"/>
          <w:b w:val="0"/>
          <w:bCs w:val="0"/>
          <w:color w:val="auto"/>
          <w:sz w:val="32"/>
          <w:szCs w:val="32"/>
          <w:u w:val="none"/>
        </w:rPr>
        <w:t xml:space="preserve">条件、城镇规划条件、交通与通讯条件、土地利用</w:t>
      </w:r>
      <w:r>
        <w:rPr>
          <w:rFonts w:ascii="Times New Roman" w:eastAsia="仿宋_GB2312" w:hAnsi="Times New Roman" w:cs="Times New Roman" w:hint="eastAsia"/>
          <w:b w:val="0"/>
          <w:bCs w:val="0"/>
          <w:color w:val="auto"/>
          <w:sz w:val="32"/>
          <w:szCs w:val="32"/>
        </w:rPr>
        <w:t xml:space="preserve">条件符合要求，供水、排水、供电、供暖、通信等市政配套条件完善，利于项目建设和建成后投入使用</w:t>
      </w:r>
      <w:r>
        <w:rPr>
          <w:rFonts w:ascii="Times New Roman" w:eastAsia="仿宋_GB2312" w:hAnsi="Times New Roman" w:cs="Times New Roman" w:hint="eastAsia"/>
          <w:b w:val="0"/>
          <w:bCs w:val="0"/>
          <w:color w:val="auto"/>
          <w:sz w:val="32"/>
          <w:szCs w:val="32"/>
          <w:lang w:eastAsia="zh-CN"/>
        </w:rPr>
        <w:t xml:space="preserve">，项目建设条件具备。</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ascii="Times New Roman" w:eastAsia="仿宋_GB2312" w:hAnsi="Times New Roman" w:cs="Times New Roman" w:hint="default"/>
          <w:b w:val="0"/>
          <w:bCs w:val="0"/>
          <w:sz w:val="32"/>
          <w:szCs w:val="32"/>
          <w:lang w:eastAsia="zh-CN"/>
        </w:rPr>
      </w:pPr>
      <w:r>
        <w:rPr>
          <w:rFonts w:ascii="Times New Roman" w:eastAsia="仿宋_GB2312" w:hAnsi="Times New Roman" w:cs="Times New Roman" w:hint="eastAsia"/>
          <w:b w:val="0"/>
          <w:bCs w:val="0"/>
          <w:color w:val="auto"/>
          <w:sz w:val="32"/>
          <w:szCs w:val="32"/>
          <w:lang w:val="en-US" w:eastAsia="zh-CN"/>
        </w:rPr>
        <w:t xml:space="preserve">项目选址符合裕民县土地利用规划和《裕民县国土空间总体规划（2021-2035）年》，选址合规。</w:t>
      </w:r>
    </w:p>
    <w:p>
      <w:pPr>
        <w:pStyle w:val="Heading3"/>
        <w:numPr>
          <w:ilvl w:val="0"/>
          <w:numId w:val="3"/>
        </w:numPr>
        <w:bidi w:val="0"/>
        <w:rPr>
          <w:rFonts w:hint="default"/>
        </w:rPr>
      </w:pPr>
      <w:r>
        <w:rPr>
          <w:rFonts w:hint="default"/>
        </w:rPr>
        <w:t xml:space="preserve">阶段性目标</w:t>
      </w:r>
    </w:p>
    <w:p>
      <w:pPr>
        <w:keepNext w:val="0"/>
        <w:keepLines w:val="0"/>
        <w:pageBreakBefore w:val="0"/>
        <w:widowControl w:val="0"/>
        <w:kinsoku/>
        <w:wordWrap/>
        <w:overflowPunct/>
        <w:topLinePunct w:val="0"/>
        <w:autoSpaceDE/>
        <w:autoSpaceDN/>
        <w:bidi w:val="0"/>
        <w:adjustRightInd w:val="0"/>
        <w:snapToGrid w:val="0"/>
        <w:spacing w:before="0" w:line="560" w:lineRule="exact"/>
        <w:ind w:left="0" w:right="0" w:firstLine="640" w:leftChars="0" w:firstLineChars="200"/>
        <w:textAlignment w:val="auto"/>
        <w:rPr>
          <w:rFonts w:ascii="Times New Roman" w:eastAsia="仿宋_GB2312" w:hAnsi="Times New Roman" w:cs="Times New Roman" w:hint="eastAsia"/>
          <w:b w:val="0"/>
          <w:bCs w:val="0"/>
          <w:color w:val="auto"/>
          <w:sz w:val="32"/>
          <w:szCs w:val="32"/>
          <w:lang w:val="en-US" w:eastAsia="zh-CN"/>
        </w:rPr>
      </w:pPr>
      <w:r>
        <w:rPr>
          <w:rFonts w:ascii="Times New Roman" w:eastAsia="仿宋_GB2312" w:hAnsi="Times New Roman" w:cs="Times New Roman" w:hint="default"/>
          <w:b w:val="0"/>
          <w:bCs w:val="0"/>
          <w:color w:val="auto"/>
          <w:sz w:val="32"/>
          <w:szCs w:val="32"/>
          <w:lang w:val="en-US" w:eastAsia="zh-CN"/>
        </w:rPr>
        <w:t xml:space="preserve">一、上半年目标</w:t>
      </w:r>
    </w:p>
    <w:p>
      <w:pPr>
        <w:keepNext w:val="0"/>
        <w:keepLines w:val="0"/>
        <w:pageBreakBefore w:val="0"/>
        <w:widowControl w:val="0"/>
        <w:kinsoku/>
        <w:wordWrap/>
        <w:overflowPunct/>
        <w:topLinePunct w:val="0"/>
        <w:autoSpaceDE/>
        <w:autoSpaceDN/>
        <w:bidi w:val="0"/>
        <w:adjustRightInd w:val="0"/>
        <w:snapToGrid w:val="0"/>
        <w:spacing w:before="0" w:line="560" w:lineRule="exact"/>
        <w:ind w:left="0" w:right="0" w:firstLine="640" w:leftChars="0" w:firstLineChars="200"/>
        <w:textAlignment w:val="auto"/>
        <w:rPr>
          <w:rFonts w:ascii="Times New Roman" w:eastAsia="仿宋_GB2312" w:hAnsi="Times New Roman" w:cs="Times New Roman" w:hint="default"/>
          <w:b w:val="0"/>
          <w:bCs w:val="0"/>
          <w:color w:val="auto"/>
          <w:sz w:val="32"/>
          <w:szCs w:val="32"/>
          <w:lang w:val="en-US" w:eastAsia="zh-CN"/>
        </w:rPr>
      </w:pPr>
      <w:r>
        <w:rPr>
          <w:rFonts w:ascii="Times New Roman" w:eastAsia="仿宋_GB2312" w:hAnsi="Times New Roman" w:cs="Times New Roman" w:hint="default"/>
          <w:b w:val="0"/>
          <w:bCs w:val="0"/>
          <w:color w:val="auto"/>
          <w:sz w:val="32"/>
          <w:szCs w:val="32"/>
          <w:lang w:val="en-US" w:eastAsia="zh-CN"/>
        </w:rPr>
        <w:t xml:space="preserve">（一）前期筹备与基础建设阶段</w:t>
      </w:r>
    </w:p>
    <w:p>
      <w:pPr>
        <w:keepNext w:val="0"/>
        <w:keepLines w:val="0"/>
        <w:pageBreakBefore w:val="0"/>
        <w:widowControl w:val="0"/>
        <w:kinsoku/>
        <w:wordWrap/>
        <w:overflowPunct/>
        <w:topLinePunct w:val="0"/>
        <w:autoSpaceDE/>
        <w:autoSpaceDN/>
        <w:bidi w:val="0"/>
        <w:adjustRightInd w:val="0"/>
        <w:snapToGrid w:val="0"/>
        <w:spacing w:before="0" w:line="560" w:lineRule="exact"/>
        <w:ind w:left="0" w:right="0" w:firstLine="640" w:leftChars="0" w:firstLineChars="200"/>
        <w:textAlignment w:val="auto"/>
        <w:rPr>
          <w:rFonts w:ascii="Times New Roman" w:eastAsia="仿宋_GB2312" w:hAnsi="Times New Roman" w:cs="Times New Roman" w:hint="eastAsia"/>
          <w:b w:val="0"/>
          <w:bCs w:val="0"/>
          <w:color w:val="auto"/>
          <w:sz w:val="32"/>
          <w:szCs w:val="32"/>
          <w:lang w:val="en-US" w:eastAsia="zh-CN"/>
        </w:rPr>
      </w:pPr>
      <w:r>
        <w:rPr>
          <w:rFonts w:ascii="Times New Roman" w:eastAsia="仿宋_GB2312" w:hAnsi="Times New Roman" w:cs="Times New Roman" w:hint="default"/>
          <w:b w:val="0"/>
          <w:bCs w:val="0"/>
          <w:color w:val="auto"/>
          <w:sz w:val="32"/>
          <w:szCs w:val="32"/>
          <w:lang w:val="en-US" w:eastAsia="zh-CN"/>
        </w:rPr>
        <w:t xml:space="preserve">完成项目立项与审批： 月完成项目可行性研究报告编制，组织专家评审并通过相关部门审批，取得项目立项批复，明确项目建设规模、投资预算及建设周期 。</w:t>
      </w:r>
    </w:p>
    <w:p>
      <w:pPr>
        <w:keepNext w:val="0"/>
        <w:keepLines w:val="0"/>
        <w:pageBreakBefore w:val="0"/>
        <w:widowControl w:val="0"/>
        <w:kinsoku/>
        <w:wordWrap/>
        <w:overflowPunct/>
        <w:topLinePunct w:val="0"/>
        <w:autoSpaceDE/>
        <w:autoSpaceDN/>
        <w:bidi w:val="0"/>
        <w:adjustRightInd w:val="0"/>
        <w:snapToGrid w:val="0"/>
        <w:spacing w:before="0" w:line="560" w:lineRule="exact"/>
        <w:ind w:left="0" w:right="0" w:firstLine="640" w:leftChars="0" w:firstLineChars="200"/>
        <w:textAlignment w:val="auto"/>
        <w:rPr>
          <w:rFonts w:ascii="Times New Roman" w:eastAsia="仿宋_GB2312" w:hAnsi="Times New Roman" w:cs="Times New Roman" w:hint="eastAsia"/>
          <w:b w:val="0"/>
          <w:bCs w:val="0"/>
          <w:color w:val="auto"/>
          <w:sz w:val="32"/>
          <w:szCs w:val="32"/>
          <w:lang w:val="en-US" w:eastAsia="zh-CN"/>
        </w:rPr>
      </w:pPr>
      <w:r>
        <w:rPr>
          <w:rFonts w:ascii="Times New Roman" w:eastAsia="仿宋_GB2312" w:hAnsi="Times New Roman" w:cs="Times New Roman" w:hint="default"/>
          <w:b w:val="0"/>
          <w:bCs w:val="0"/>
          <w:color w:val="auto"/>
          <w:sz w:val="32"/>
          <w:szCs w:val="32"/>
          <w:lang w:val="en-US" w:eastAsia="zh-CN"/>
        </w:rPr>
        <w:t xml:space="preserve">规划设计与招标工作：完成建筑方案设计，确定人才公寓的户型配比、功能布局；完成施工图设计，同步启动施工、监理及主要材料供应商的招标工作，通过公开招标确定具备资质的合作单位并签订合同。</w:t>
      </w:r>
    </w:p>
    <w:p>
      <w:pPr>
        <w:keepNext w:val="0"/>
        <w:keepLines w:val="0"/>
        <w:pageBreakBefore w:val="0"/>
        <w:widowControl w:val="0"/>
        <w:kinsoku/>
        <w:wordWrap/>
        <w:overflowPunct/>
        <w:topLinePunct w:val="0"/>
        <w:autoSpaceDE/>
        <w:autoSpaceDN/>
        <w:bidi w:val="0"/>
        <w:adjustRightInd w:val="0"/>
        <w:snapToGrid w:val="0"/>
        <w:spacing w:before="0" w:line="560" w:lineRule="exact"/>
        <w:ind w:left="0" w:right="0" w:firstLine="640" w:leftChars="0" w:firstLineChars="200"/>
        <w:textAlignment w:val="auto"/>
        <w:rPr>
          <w:rFonts w:ascii="Times New Roman" w:eastAsia="仿宋_GB2312" w:hAnsi="Times New Roman" w:cs="Times New Roman" w:hint="eastAsia"/>
          <w:b w:val="0"/>
          <w:bCs w:val="0"/>
          <w:color w:val="auto"/>
          <w:sz w:val="32"/>
          <w:szCs w:val="32"/>
          <w:lang w:val="en-US" w:eastAsia="zh-CN"/>
        </w:rPr>
      </w:pPr>
      <w:r>
        <w:rPr>
          <w:rFonts w:ascii="Times New Roman" w:eastAsia="仿宋_GB2312" w:hAnsi="Times New Roman" w:cs="Times New Roman" w:hint="default"/>
          <w:b w:val="0"/>
          <w:bCs w:val="0"/>
          <w:color w:val="auto"/>
          <w:sz w:val="32"/>
          <w:szCs w:val="32"/>
          <w:lang w:val="en-US" w:eastAsia="zh-CN"/>
        </w:rPr>
        <w:t xml:space="preserve">办理建设手续与场地准备：完成建设用地规划许可证、建设工程规划许可证、施工许可证等手续办理；同时完成项目用地的征地拆迁、场地平整及临时设施搭建工作，确保施工现场达到 “三通一平” 条件。</w:t>
      </w:r>
    </w:p>
    <w:p>
      <w:pPr>
        <w:keepNext w:val="0"/>
        <w:keepLines w:val="0"/>
        <w:pageBreakBefore w:val="0"/>
        <w:widowControl w:val="0"/>
        <w:kinsoku/>
        <w:wordWrap/>
        <w:overflowPunct/>
        <w:topLinePunct w:val="0"/>
        <w:autoSpaceDE/>
        <w:autoSpaceDN/>
        <w:bidi w:val="0"/>
        <w:adjustRightInd w:val="0"/>
        <w:snapToGrid w:val="0"/>
        <w:spacing w:before="0" w:line="560" w:lineRule="exact"/>
        <w:ind w:left="0" w:right="0" w:firstLine="640" w:leftChars="0" w:firstLineChars="200"/>
        <w:textAlignment w:val="auto"/>
        <w:rPr>
          <w:rFonts w:ascii="Times New Roman" w:eastAsia="仿宋_GB2312" w:hAnsi="Times New Roman" w:cs="Times New Roman" w:hint="eastAsia"/>
          <w:b w:val="0"/>
          <w:bCs w:val="0"/>
          <w:color w:val="auto"/>
          <w:sz w:val="32"/>
          <w:szCs w:val="32"/>
          <w:lang w:val="en-US" w:eastAsia="zh-CN"/>
        </w:rPr>
      </w:pPr>
      <w:r>
        <w:rPr>
          <w:rFonts w:ascii="Times New Roman" w:eastAsia="仿宋_GB2312" w:hAnsi="Times New Roman" w:cs="Times New Roman" w:hint="default"/>
          <w:b w:val="0"/>
          <w:bCs w:val="0"/>
          <w:color w:val="auto"/>
          <w:sz w:val="32"/>
          <w:szCs w:val="32"/>
          <w:lang w:val="en-US" w:eastAsia="zh-CN"/>
        </w:rPr>
        <w:t xml:space="preserve">启动基础施工：正式开工建设，开展桩基工程、土方开挖及基础结构施工，监理单位全程监督施工质量与安全，确保基础工程符合设计及规范要求。</w:t>
      </w:r>
    </w:p>
    <w:p>
      <w:pPr>
        <w:keepNext w:val="0"/>
        <w:keepLines w:val="0"/>
        <w:pageBreakBefore w:val="0"/>
        <w:widowControl w:val="0"/>
        <w:kinsoku/>
        <w:wordWrap/>
        <w:overflowPunct/>
        <w:topLinePunct w:val="0"/>
        <w:autoSpaceDE/>
        <w:autoSpaceDN/>
        <w:bidi w:val="0"/>
        <w:adjustRightInd w:val="0"/>
        <w:snapToGrid w:val="0"/>
        <w:spacing w:before="0" w:line="560" w:lineRule="exact"/>
        <w:ind w:left="0" w:right="0" w:firstLine="640" w:leftChars="0" w:firstLineChars="200"/>
        <w:textAlignment w:val="auto"/>
        <w:rPr>
          <w:rFonts w:ascii="Times New Roman" w:eastAsia="仿宋_GB2312" w:hAnsi="Times New Roman" w:cs="Times New Roman" w:hint="default"/>
          <w:b w:val="0"/>
          <w:bCs w:val="0"/>
          <w:color w:val="auto"/>
          <w:sz w:val="32"/>
          <w:szCs w:val="32"/>
          <w:lang w:val="en-US" w:eastAsia="zh-CN"/>
        </w:rPr>
      </w:pPr>
      <w:r>
        <w:rPr>
          <w:rFonts w:ascii="Times New Roman" w:eastAsia="仿宋_GB2312" w:hAnsi="Times New Roman" w:cs="Times New Roman" w:hint="default"/>
          <w:b w:val="0"/>
          <w:bCs w:val="0"/>
          <w:color w:val="auto"/>
          <w:sz w:val="32"/>
          <w:szCs w:val="32"/>
          <w:lang w:val="en-US" w:eastAsia="zh-CN"/>
        </w:rPr>
        <w:t xml:space="preserve">二、下半年目标（7 月 - 12 月）</w:t>
      </w:r>
    </w:p>
    <w:p>
      <w:pPr>
        <w:keepNext w:val="0"/>
        <w:keepLines w:val="0"/>
        <w:pageBreakBefore w:val="0"/>
        <w:widowControl w:val="0"/>
        <w:kinsoku/>
        <w:wordWrap/>
        <w:overflowPunct/>
        <w:topLinePunct w:val="0"/>
        <w:autoSpaceDE/>
        <w:autoSpaceDN/>
        <w:bidi w:val="0"/>
        <w:adjustRightInd w:val="0"/>
        <w:snapToGrid w:val="0"/>
        <w:spacing w:before="0" w:line="560" w:lineRule="exact"/>
        <w:ind w:left="0" w:right="0" w:firstLine="640" w:leftChars="0" w:firstLineChars="200"/>
        <w:textAlignment w:val="auto"/>
        <w:rPr>
          <w:rFonts w:ascii="Times New Roman" w:eastAsia="仿宋_GB2312" w:hAnsi="Times New Roman" w:cs="Times New Roman" w:hint="default"/>
          <w:b w:val="0"/>
          <w:bCs w:val="0"/>
          <w:color w:val="auto"/>
          <w:sz w:val="32"/>
          <w:szCs w:val="32"/>
          <w:lang w:val="en-US" w:eastAsia="zh-CN"/>
        </w:rPr>
      </w:pPr>
      <w:r>
        <w:rPr>
          <w:rFonts w:ascii="Times New Roman" w:eastAsia="仿宋_GB2312" w:hAnsi="Times New Roman" w:cs="Times New Roman" w:hint="default"/>
          <w:b w:val="0"/>
          <w:bCs w:val="0"/>
          <w:color w:val="auto"/>
          <w:sz w:val="32"/>
          <w:szCs w:val="32"/>
          <w:lang w:val="en-US" w:eastAsia="zh-CN"/>
        </w:rPr>
        <w:t xml:space="preserve">（一）主体建设与配套完善阶段</w:t>
      </w:r>
    </w:p>
    <w:p>
      <w:pPr>
        <w:keepNext w:val="0"/>
        <w:keepLines w:val="0"/>
        <w:pageBreakBefore w:val="0"/>
        <w:widowControl w:val="0"/>
        <w:kinsoku/>
        <w:wordWrap/>
        <w:overflowPunct/>
        <w:topLinePunct w:val="0"/>
        <w:autoSpaceDE/>
        <w:autoSpaceDN/>
        <w:bidi w:val="0"/>
        <w:adjustRightInd w:val="0"/>
        <w:snapToGrid w:val="0"/>
        <w:spacing w:before="0" w:line="560" w:lineRule="exact"/>
        <w:ind w:left="0" w:right="0" w:firstLine="640" w:leftChars="0" w:firstLineChars="200"/>
        <w:textAlignment w:val="auto"/>
        <w:rPr>
          <w:rFonts w:ascii="Times New Roman" w:eastAsia="仿宋_GB2312" w:hAnsi="Times New Roman" w:cs="Times New Roman" w:hint="default"/>
          <w:b w:val="0"/>
          <w:bCs w:val="0"/>
          <w:color w:val="auto"/>
          <w:sz w:val="32"/>
          <w:szCs w:val="32"/>
          <w:lang w:val="en-US" w:eastAsia="zh-CN"/>
        </w:rPr>
      </w:pPr>
      <w:r>
        <w:rPr>
          <w:rFonts w:ascii="Times New Roman" w:eastAsia="仿宋_GB2312" w:hAnsi="Times New Roman" w:cs="Times New Roman" w:hint="default"/>
          <w:b w:val="0"/>
          <w:bCs w:val="0"/>
          <w:color w:val="auto"/>
          <w:sz w:val="32"/>
          <w:szCs w:val="32"/>
          <w:lang w:val="en-US" w:eastAsia="zh-CN"/>
        </w:rPr>
        <w:t xml:space="preserve">主体结构施工：全力推进主体结构施工，完成主体框架搭建、墙体砌筑及屋面工程施工，实现主体结构封顶。严格把控施工进度与质量，确保每月完成既定工程量目标。</w:t>
      </w:r>
    </w:p>
    <w:p>
      <w:pPr>
        <w:keepNext w:val="0"/>
        <w:keepLines w:val="0"/>
        <w:pageBreakBefore w:val="0"/>
        <w:widowControl w:val="0"/>
        <w:kinsoku/>
        <w:wordWrap/>
        <w:overflowPunct/>
        <w:topLinePunct w:val="0"/>
        <w:autoSpaceDE/>
        <w:autoSpaceDN/>
        <w:bidi w:val="0"/>
        <w:adjustRightInd w:val="0"/>
        <w:snapToGrid w:val="0"/>
        <w:spacing w:before="0" w:line="560" w:lineRule="exact"/>
        <w:ind w:left="0" w:right="0" w:firstLine="640" w:leftChars="0" w:firstLineChars="200"/>
        <w:textAlignment w:val="auto"/>
        <w:rPr>
          <w:rFonts w:ascii="Times New Roman" w:eastAsia="仿宋_GB2312" w:hAnsi="Times New Roman" w:cs="Times New Roman" w:hint="default"/>
          <w:b w:val="0"/>
          <w:bCs w:val="0"/>
          <w:color w:val="auto"/>
          <w:sz w:val="32"/>
          <w:szCs w:val="32"/>
          <w:lang w:val="en-US" w:eastAsia="zh-CN"/>
        </w:rPr>
      </w:pPr>
      <w:r>
        <w:rPr>
          <w:rFonts w:ascii="Times New Roman" w:eastAsia="仿宋_GB2312" w:hAnsi="Times New Roman" w:cs="Times New Roman" w:hint="default"/>
          <w:b w:val="0"/>
          <w:bCs w:val="0"/>
          <w:color w:val="auto"/>
          <w:sz w:val="32"/>
          <w:szCs w:val="32"/>
          <w:lang w:val="en-US" w:eastAsia="zh-CN"/>
        </w:rPr>
        <w:t xml:space="preserve">装饰装修与设备安装：开展室内外装饰装修工程，包括墙面地面装修、门窗安装、水电暖及智能化设备安装；同步推进电梯、消防等专业设备的采购与安装调试，确保各系统符合验收标准。</w:t>
      </w:r>
    </w:p>
    <w:p>
      <w:pPr>
        <w:keepNext w:val="0"/>
        <w:keepLines w:val="0"/>
        <w:pageBreakBefore w:val="0"/>
        <w:widowControl w:val="0"/>
        <w:kinsoku/>
        <w:wordWrap/>
        <w:overflowPunct/>
        <w:topLinePunct w:val="0"/>
        <w:autoSpaceDE/>
        <w:autoSpaceDN/>
        <w:bidi w:val="0"/>
        <w:adjustRightInd w:val="0"/>
        <w:snapToGrid w:val="0"/>
        <w:spacing w:before="0" w:line="560" w:lineRule="exact"/>
        <w:ind w:left="0" w:right="0" w:firstLine="640" w:leftChars="0" w:firstLineChars="200"/>
        <w:textAlignment w:val="auto"/>
        <w:rPr>
          <w:rFonts w:ascii="Times New Roman" w:eastAsia="仿宋_GB2312" w:hAnsi="Times New Roman" w:cs="Times New Roman" w:hint="default"/>
          <w:b w:val="0"/>
          <w:bCs w:val="0"/>
          <w:color w:val="auto"/>
          <w:sz w:val="32"/>
          <w:szCs w:val="32"/>
          <w:lang w:val="en-US" w:eastAsia="zh-CN"/>
        </w:rPr>
      </w:pPr>
      <w:r>
        <w:rPr>
          <w:rFonts w:ascii="Times New Roman" w:eastAsia="仿宋_GB2312" w:hAnsi="Times New Roman" w:cs="Times New Roman" w:hint="default"/>
          <w:b w:val="0"/>
          <w:bCs w:val="0"/>
          <w:color w:val="auto"/>
          <w:sz w:val="32"/>
          <w:szCs w:val="32"/>
          <w:lang w:val="en-US" w:eastAsia="zh-CN"/>
        </w:rPr>
        <w:t xml:space="preserve">配套设施建设与验收：完成小区道路、停车场、给排水</w:t>
      </w:r>
      <w:r>
        <w:rPr>
          <w:rFonts w:ascii="Times New Roman" w:eastAsia="仿宋_GB2312" w:hAnsi="Times New Roman" w:cs="Times New Roman" w:hint="eastAsia"/>
          <w:b w:val="0"/>
          <w:bCs w:val="0"/>
          <w:color w:val="auto"/>
          <w:sz w:val="32"/>
          <w:szCs w:val="32"/>
          <w:lang w:val="en-US" w:eastAsia="zh-CN"/>
        </w:rPr>
        <w:t xml:space="preserve">、供暖</w:t>
      </w:r>
      <w:r>
        <w:rPr>
          <w:rFonts w:ascii="Times New Roman" w:eastAsia="仿宋_GB2312" w:hAnsi="Times New Roman" w:cs="Times New Roman" w:hint="default"/>
          <w:b w:val="0"/>
          <w:bCs w:val="0"/>
          <w:color w:val="auto"/>
          <w:sz w:val="32"/>
          <w:szCs w:val="32"/>
          <w:lang w:val="en-US" w:eastAsia="zh-CN"/>
        </w:rPr>
        <w:t xml:space="preserve">等配套设施建设；组织消防、规划、人防等专项验收，完成竣工验收备案。同步开展制定公寓管理办法及入住方案，确保人才公寓于 2024 年底具备交付使用条件。</w:t>
      </w:r>
    </w:p>
    <w:p>
      <w:pPr>
        <w:keepNext w:val="0"/>
        <w:keepLines w:val="0"/>
        <w:pageBreakBefore w:val="0"/>
        <w:widowControl w:val="0"/>
        <w:kinsoku/>
        <w:wordWrap/>
        <w:overflowPunct/>
        <w:topLinePunct w:val="0"/>
        <w:autoSpaceDE/>
        <w:autoSpaceDN/>
        <w:bidi w:val="0"/>
        <w:adjustRightInd w:val="0"/>
        <w:snapToGrid w:val="0"/>
        <w:spacing w:before="0" w:line="560" w:lineRule="exact"/>
        <w:ind w:left="0" w:right="0" w:firstLine="640" w:leftChars="0" w:firstLineChars="200"/>
        <w:textAlignment w:val="auto"/>
        <w:rPr>
          <w:rFonts w:ascii="Times New Roman" w:eastAsia="仿宋_GB2312" w:hAnsi="Times New Roman" w:cs="Times New Roman" w:hint="default"/>
          <w:b w:val="0"/>
          <w:bCs w:val="0"/>
          <w:color w:val="auto"/>
          <w:sz w:val="32"/>
          <w:szCs w:val="32"/>
          <w:lang w:val="en-US" w:eastAsia="zh-CN"/>
        </w:rPr>
      </w:pPr>
      <w:r>
        <w:rPr>
          <w:rFonts w:ascii="Times New Roman" w:eastAsia="仿宋_GB2312" w:hAnsi="Times New Roman" w:cs="Times New Roman" w:hint="eastAsia"/>
          <w:b w:val="0"/>
          <w:bCs w:val="0"/>
          <w:color w:val="auto"/>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before="0" w:line="560" w:lineRule="exact"/>
        <w:ind w:left="0" w:right="0" w:firstLine="640" w:leftChars="0" w:firstLineChars="200"/>
        <w:textAlignment w:val="auto"/>
        <w:rPr>
          <w:rFonts w:ascii="Times New Roman" w:eastAsia="仿宋_GB2312" w:hAnsi="Times New Roman" w:cs="Times New Roman" w:hint="default"/>
          <w:b w:val="0"/>
          <w:bCs w:val="0"/>
          <w:color w:val="auto"/>
          <w:sz w:val="32"/>
          <w:szCs w:val="32"/>
          <w:lang w:val="en-US" w:eastAsia="zh-CN"/>
        </w:rPr>
      </w:pPr>
      <w:r>
        <w:rPr>
          <w:rFonts w:ascii="Times New Roman" w:eastAsia="仿宋_GB2312" w:hAnsi="Times New Roman" w:cs="Times New Roman" w:hint="default"/>
          <w:b w:val="0"/>
          <w:bCs w:val="0"/>
          <w:color w:val="auto"/>
          <w:sz w:val="32"/>
          <w:szCs w:val="32"/>
          <w:lang w:val="en-US" w:eastAsia="zh-CN"/>
        </w:rPr>
        <w:t xml:space="preserve">二、绩效评价工作开展情况</w:t>
      </w:r>
    </w:p>
    <w:p>
      <w:pPr>
        <w:keepNext w:val="0"/>
        <w:keepLines w:val="0"/>
        <w:pageBreakBefore w:val="0"/>
        <w:widowControl w:val="0"/>
        <w:kinsoku/>
        <w:wordWrap/>
        <w:overflowPunct/>
        <w:topLinePunct w:val="0"/>
        <w:autoSpaceDE/>
        <w:autoSpaceDN/>
        <w:bidi w:val="0"/>
        <w:adjustRightInd w:val="0"/>
        <w:snapToGrid w:val="0"/>
        <w:spacing w:before="0" w:line="560" w:lineRule="exact"/>
        <w:ind w:left="0" w:right="0" w:firstLine="640" w:leftChars="0" w:firstLineChars="200"/>
        <w:textAlignment w:val="auto"/>
        <w:rPr>
          <w:rFonts w:ascii="Times New Roman" w:eastAsia="仿宋_GB2312" w:hAnsi="Times New Roman" w:cs="Times New Roman" w:hint="default"/>
          <w:b w:val="0"/>
          <w:bCs w:val="0"/>
          <w:color w:val="auto"/>
          <w:sz w:val="32"/>
          <w:szCs w:val="32"/>
          <w:lang w:val="en-US" w:eastAsia="zh-CN"/>
        </w:rPr>
      </w:pPr>
      <w:r>
        <w:rPr>
          <w:rFonts w:ascii="Times New Roman" w:eastAsia="仿宋_GB2312" w:hAnsi="Times New Roman" w:cs="Times New Roman" w:hint="default"/>
          <w:b w:val="0"/>
          <w:bCs w:val="0"/>
          <w:color w:val="auto"/>
          <w:sz w:val="32"/>
          <w:szCs w:val="32"/>
          <w:lang w:val="en-US" w:eastAsia="zh-CN"/>
        </w:rPr>
        <w:t xml:space="preserve">（一）绩效评价目的、对象和范围</w:t>
      </w:r>
    </w:p>
    <w:p>
      <w:pPr>
        <w:keepNext w:val="0"/>
        <w:keepLines w:val="0"/>
        <w:pageBreakBefore w:val="0"/>
        <w:widowControl w:val="0"/>
        <w:kinsoku/>
        <w:wordWrap/>
        <w:overflowPunct/>
        <w:topLinePunct w:val="0"/>
        <w:autoSpaceDE/>
        <w:autoSpaceDN/>
        <w:bidi w:val="0"/>
        <w:adjustRightInd w:val="0"/>
        <w:snapToGrid w:val="0"/>
        <w:spacing w:before="0" w:line="560" w:lineRule="exact"/>
        <w:ind w:left="0" w:right="0" w:firstLine="640" w:leftChars="0" w:firstLineChars="200"/>
        <w:textAlignment w:val="auto"/>
        <w:rPr>
          <w:rFonts w:ascii="Times New Roman" w:eastAsia="仿宋_GB2312" w:hAnsi="Times New Roman" w:cs="Times New Roman" w:hint="default"/>
          <w:b w:val="0"/>
          <w:bCs w:val="0"/>
          <w:color w:val="auto"/>
          <w:sz w:val="32"/>
          <w:szCs w:val="32"/>
          <w:lang w:val="en-US" w:eastAsia="zh-CN"/>
        </w:rPr>
      </w:pPr>
      <w:r>
        <w:rPr>
          <w:rFonts w:ascii="Times New Roman" w:eastAsia="仿宋_GB2312" w:hAnsi="Times New Roman" w:cs="Times New Roman" w:hint="default"/>
          <w:b w:val="0"/>
          <w:bCs w:val="0"/>
          <w:color w:val="auto"/>
          <w:sz w:val="32"/>
          <w:szCs w:val="32"/>
          <w:lang w:val="en-US" w:eastAsia="zh-CN"/>
        </w:rPr>
        <w:t xml:space="preserve">1.绩效评价完整性</w:t>
      </w:r>
    </w:p>
    <w:p>
      <w:pPr>
        <w:keepNext w:val="0"/>
        <w:keepLines w:val="0"/>
        <w:pageBreakBefore w:val="0"/>
        <w:widowControl w:val="0"/>
        <w:kinsoku/>
        <w:wordWrap/>
        <w:overflowPunct/>
        <w:topLinePunct w:val="0"/>
        <w:autoSpaceDE/>
        <w:autoSpaceDN/>
        <w:bidi w:val="0"/>
        <w:adjustRightInd w:val="0"/>
        <w:snapToGrid w:val="0"/>
        <w:spacing w:before="0" w:line="560" w:lineRule="exact"/>
        <w:ind w:left="0" w:right="0" w:firstLine="640" w:leftChars="0" w:firstLineChars="200"/>
        <w:textAlignment w:val="auto"/>
        <w:rPr>
          <w:rFonts w:ascii="Times New Roman" w:eastAsia="仿宋_GB2312" w:hAnsi="Times New Roman" w:cs="Times New Roman" w:hint="default"/>
          <w:b w:val="0"/>
          <w:bCs w:val="0"/>
          <w:color w:val="auto"/>
          <w:sz w:val="32"/>
          <w:szCs w:val="32"/>
          <w:lang w:val="en-US" w:eastAsia="zh-CN"/>
        </w:rPr>
      </w:pPr>
      <w:r>
        <w:rPr>
          <w:rFonts w:ascii="Times New Roman" w:eastAsia="仿宋_GB2312" w:hAnsi="Times New Roman" w:cs="Times New Roman" w:hint="default"/>
          <w:b w:val="0"/>
          <w:bCs w:val="0"/>
          <w:color w:val="auto"/>
          <w:sz w:val="32"/>
          <w:szCs w:val="32"/>
          <w:lang w:val="en-US" w:eastAsia="zh-CN"/>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p>
    <w:p>
      <w:pPr>
        <w:keepNext w:val="0"/>
        <w:keepLines w:val="0"/>
        <w:pageBreakBefore w:val="0"/>
        <w:widowControl w:val="0"/>
        <w:kinsoku/>
        <w:wordWrap/>
        <w:overflowPunct/>
        <w:topLinePunct w:val="0"/>
        <w:autoSpaceDE/>
        <w:autoSpaceDN/>
        <w:bidi w:val="0"/>
        <w:adjustRightInd w:val="0"/>
        <w:snapToGrid w:val="0"/>
        <w:spacing w:before="0" w:line="560" w:lineRule="exact"/>
        <w:ind w:left="0" w:right="0" w:firstLine="640" w:leftChars="0" w:firstLineChars="200"/>
        <w:textAlignment w:val="auto"/>
        <w:rPr>
          <w:rFonts w:ascii="Times New Roman" w:eastAsia="仿宋_GB2312" w:hAnsi="Times New Roman" w:cs="Times New Roman" w:hint="default"/>
          <w:b w:val="0"/>
          <w:bCs w:val="0"/>
          <w:color w:val="auto"/>
          <w:sz w:val="32"/>
          <w:szCs w:val="32"/>
          <w:lang w:val="en-US" w:eastAsia="zh-CN"/>
        </w:rPr>
      </w:pPr>
      <w:r>
        <w:rPr>
          <w:rFonts w:ascii="Times New Roman" w:eastAsia="仿宋_GB2312" w:hAnsi="Times New Roman" w:cs="Times New Roman" w:hint="default"/>
          <w:b w:val="0"/>
          <w:bCs w:val="0"/>
          <w:color w:val="auto"/>
          <w:sz w:val="32"/>
          <w:szCs w:val="32"/>
          <w:lang w:val="en-US" w:eastAsia="zh-CN"/>
        </w:rPr>
        <w:t xml:space="preserve">在评价指标体系的构建上，充分考虑了项目的性质、目标以及预期成果，选取了具有代表性和可衡量性的</w:t>
      </w:r>
      <w:r>
        <w:rPr>
          <w:rFonts w:ascii="Times New Roman" w:eastAsia="仿宋_GB2312" w:hAnsi="Times New Roman" w:cs="Times New Roman" w:hint="eastAsia"/>
          <w:b w:val="0"/>
          <w:bCs w:val="0"/>
          <w:color w:val="auto"/>
          <w:sz w:val="32"/>
          <w:szCs w:val="32"/>
          <w:lang w:val="en-US" w:eastAsia="zh-CN"/>
        </w:rPr>
        <w:t xml:space="preserve">社会效益</w:t>
      </w:r>
      <w:r>
        <w:rPr>
          <w:rFonts w:ascii="Times New Roman" w:eastAsia="仿宋_GB2312" w:hAnsi="Times New Roman" w:cs="Times New Roman" w:hint="default"/>
          <w:b w:val="0"/>
          <w:bCs w:val="0"/>
          <w:color w:val="auto"/>
          <w:sz w:val="32"/>
          <w:szCs w:val="32"/>
          <w:lang w:val="en-US" w:eastAsia="zh-CN"/>
        </w:rPr>
        <w:t xml:space="preserve">关键指标，力求全方位反映项目的绩效状况。同时，对于每个指标的评价标准和数据来源均进行了明确说明，确保评价结果的客观性和</w:t>
      </w:r>
      <w:bookmarkStart w:id="1" w:name="_GoBack"/>
      <w:bookmarkEnd w:id="1"/>
      <w:r>
        <w:rPr>
          <w:rFonts w:ascii="Times New Roman" w:eastAsia="仿宋_GB2312" w:hAnsi="Times New Roman" w:cs="Times New Roman" w:hint="default"/>
          <w:b w:val="0"/>
          <w:bCs w:val="0"/>
          <w:color w:val="auto"/>
          <w:sz w:val="32"/>
          <w:szCs w:val="32"/>
          <w:lang w:val="en-US" w:eastAsia="zh-CN"/>
        </w:rPr>
        <w:t xml:space="preserve">可追溯性。</w:t>
      </w:r>
    </w:p>
    <w:p>
      <w:pPr>
        <w:keepNext w:val="0"/>
        <w:keepLines w:val="0"/>
        <w:pageBreakBefore w:val="0"/>
        <w:widowControl w:val="0"/>
        <w:kinsoku/>
        <w:wordWrap/>
        <w:overflowPunct/>
        <w:topLinePunct w:val="0"/>
        <w:autoSpaceDE/>
        <w:autoSpaceDN/>
        <w:bidi w:val="0"/>
        <w:adjustRightInd w:val="0"/>
        <w:snapToGrid w:val="0"/>
        <w:spacing w:before="0" w:line="560" w:lineRule="exact"/>
        <w:ind w:left="0" w:right="0" w:firstLine="640" w:leftChars="0" w:firstLineChars="200"/>
        <w:textAlignment w:val="auto"/>
        <w:rPr>
          <w:rFonts w:ascii="Times New Roman" w:eastAsia="仿宋_GB2312" w:hAnsi="Times New Roman" w:cs="Times New Roman" w:hint="default"/>
          <w:b w:val="0"/>
          <w:bCs w:val="0"/>
          <w:color w:val="auto"/>
          <w:sz w:val="32"/>
          <w:szCs w:val="32"/>
          <w:lang w:val="en-US" w:eastAsia="zh-CN"/>
        </w:rPr>
      </w:pPr>
      <w:r>
        <w:rPr>
          <w:rFonts w:ascii="Times New Roman" w:eastAsia="仿宋_GB2312" w:hAnsi="Times New Roman" w:cs="Times New Roman" w:hint="default"/>
          <w:b w:val="0"/>
          <w:bCs w:val="0"/>
          <w:color w:val="auto"/>
          <w:sz w:val="32"/>
          <w:szCs w:val="32"/>
          <w:lang w:val="en-US" w:eastAsia="zh-CN"/>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keepNext w:val="0"/>
        <w:keepLines w:val="0"/>
        <w:pageBreakBefore w:val="0"/>
        <w:widowControl w:val="0"/>
        <w:kinsoku/>
        <w:wordWrap/>
        <w:overflowPunct/>
        <w:topLinePunct w:val="0"/>
        <w:autoSpaceDE/>
        <w:autoSpaceDN/>
        <w:bidi w:val="0"/>
        <w:adjustRightInd w:val="0"/>
        <w:snapToGrid w:val="0"/>
        <w:spacing w:before="0" w:line="560" w:lineRule="exact"/>
        <w:ind w:left="0" w:right="0" w:firstLine="640" w:leftChars="0" w:firstLineChars="200"/>
        <w:textAlignment w:val="auto"/>
        <w:rPr>
          <w:rFonts w:ascii="Times New Roman" w:eastAsia="仿宋_GB2312" w:hAnsi="Times New Roman" w:cs="Times New Roman" w:hint="default"/>
          <w:b w:val="0"/>
          <w:bCs w:val="0"/>
          <w:kern w:val="2"/>
          <w:sz w:val="32"/>
          <w:szCs w:val="32"/>
          <w:lang w:val="en-US" w:eastAsia="zh-CN" w:bidi="ar-SA"/>
        </w:rPr>
      </w:pPr>
      <w:r>
        <w:rPr>
          <w:rFonts w:ascii="Times New Roman" w:eastAsia="仿宋_GB2312" w:hAnsi="Times New Roman" w:cs="Times New Roman" w:hint="default"/>
          <w:b w:val="0"/>
          <w:bCs w:val="0"/>
          <w:color w:val="auto"/>
          <w:sz w:val="32"/>
          <w:szCs w:val="32"/>
          <w:lang w:val="en-US" w:eastAsia="zh-CN"/>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w:t>
      </w:r>
      <w:r>
        <w:rPr>
          <w:rFonts w:ascii="Times New Roman" w:eastAsia="仿宋_GB2312" w:hAnsi="Times New Roman" w:cs="Times New Roman" w:hint="default"/>
          <w:b w:val="0"/>
          <w:bCs w:val="0"/>
          <w:kern w:val="2"/>
          <w:sz w:val="32"/>
          <w:szCs w:val="32"/>
          <w:lang w:val="en-US" w:eastAsia="zh-CN" w:bidi="ar-SA"/>
        </w:rPr>
        <w:t xml:space="preserve">在实施过程中存在的问题和不足，并提出了相应的改进建议；最后对整个项目的绩效状况进行了综合总结，给出了明确的评价结论和后续工作的建议，为项目的持续改进和决策提供了有力支持。</w:t>
      </w:r>
    </w:p>
    <w:p>
      <w:pPr>
        <w:pageBreakBefore w:val="0"/>
        <w:kinsoku/>
        <w:wordWrap/>
        <w:overflowPunct/>
        <w:topLinePunct w:val="0"/>
        <w:bidi w:val="0"/>
        <w:spacing w:line="560" w:lineRule="exact"/>
        <w:ind w:firstLine="640" w:firstLineChars="200"/>
        <w:textAlignment w:val="auto"/>
        <w:rPr>
          <w:rFonts w:ascii="Times New Roman" w:eastAsia="仿宋_GB2312" w:hAnsi="Times New Roman" w:cs="Times New Roman" w:hint="default"/>
          <w:b w:val="0"/>
          <w:bCs w:val="0"/>
          <w:kern w:val="2"/>
          <w:sz w:val="32"/>
          <w:szCs w:val="32"/>
          <w:lang w:val="en-US" w:eastAsia="zh-CN" w:bidi="ar-SA"/>
        </w:rPr>
      </w:pPr>
      <w:r>
        <w:rPr>
          <w:rFonts w:ascii="Times New Roman" w:eastAsia="仿宋_GB2312" w:hAnsi="Times New Roman" w:cs="Times New Roman" w:hint="default"/>
          <w:b w:val="0"/>
          <w:bCs w:val="0"/>
          <w:kern w:val="2"/>
          <w:sz w:val="32"/>
          <w:szCs w:val="32"/>
          <w:lang w:val="en-US" w:eastAsia="zh-CN" w:bidi="ar-SA"/>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pStyle w:val="Heading3"/>
        <w:bidi w:val="0"/>
        <w:rPr>
          <w:rFonts w:hint="default"/>
        </w:rPr>
      </w:pPr>
      <w:r>
        <w:rPr>
          <w:rFonts w:hint="default"/>
          <w:lang w:val="en-US" w:eastAsia="zh-CN"/>
        </w:rPr>
        <w:t xml:space="preserve">2.</w:t>
      </w:r>
      <w:r>
        <w:rPr>
          <w:rFonts w:hint="default"/>
        </w:rPr>
        <w:t xml:space="preserve">绩效评价的目的</w:t>
      </w:r>
    </w:p>
    <w:p>
      <w:pPr>
        <w:pageBreakBefore w:val="0"/>
        <w:kinsoku/>
        <w:wordWrap/>
        <w:overflowPunct/>
        <w:topLinePunct w:val="0"/>
        <w:bidi w:val="0"/>
        <w:spacing w:line="560" w:lineRule="exact"/>
        <w:ind w:firstLine="640" w:firstLineChars="200"/>
        <w:textAlignment w:val="auto"/>
        <w:rPr>
          <w:rFonts w:ascii="Times New Roman" w:eastAsia="仿宋_GB2312" w:hAnsi="Times New Roman" w:cs="Times New Roman" w:hint="default"/>
          <w:b w:val="0"/>
          <w:bCs w:val="0"/>
          <w:kern w:val="2"/>
          <w:sz w:val="32"/>
          <w:szCs w:val="32"/>
          <w:lang w:val="en-US" w:eastAsia="zh-CN" w:bidi="ar-SA"/>
        </w:rPr>
      </w:pPr>
      <w:r>
        <w:rPr>
          <w:rFonts w:ascii="Times New Roman" w:eastAsia="仿宋_GB2312" w:hAnsi="Times New Roman" w:cs="Times New Roman" w:hint="default"/>
          <w:b w:val="0"/>
          <w:bCs w:val="0"/>
          <w:kern w:val="2"/>
          <w:sz w:val="32"/>
          <w:szCs w:val="32"/>
          <w:lang w:val="en-US" w:eastAsia="zh-CN" w:bidi="ar-SA"/>
        </w:rPr>
        <w:t xml:space="preserve">（1）评估项目实施效果</w:t>
      </w:r>
    </w:p>
    <w:p>
      <w:pPr>
        <w:pageBreakBefore w:val="0"/>
        <w:kinsoku/>
        <w:wordWrap/>
        <w:overflowPunct/>
        <w:topLinePunct w:val="0"/>
        <w:bidi w:val="0"/>
        <w:spacing w:line="560" w:lineRule="exact"/>
        <w:ind w:firstLine="640" w:firstLineChars="200"/>
        <w:textAlignment w:val="auto"/>
        <w:rPr>
          <w:rFonts w:ascii="Times New Roman" w:eastAsia="仿宋_GB2312" w:hAnsi="Times New Roman" w:cs="Times New Roman" w:hint="default"/>
          <w:b w:val="0"/>
          <w:bCs w:val="0"/>
          <w:kern w:val="2"/>
          <w:sz w:val="32"/>
          <w:szCs w:val="32"/>
          <w:lang w:val="en-US" w:eastAsia="zh-CN" w:bidi="ar-SA"/>
        </w:rPr>
      </w:pPr>
      <w:r>
        <w:rPr>
          <w:rFonts w:ascii="Times New Roman" w:eastAsia="仿宋_GB2312" w:hAnsi="Times New Roman" w:cs="Times New Roman" w:hint="default"/>
          <w:b w:val="0"/>
          <w:bCs w:val="0"/>
          <w:kern w:val="2"/>
          <w:sz w:val="32"/>
          <w:szCs w:val="32"/>
          <w:lang w:val="en-US" w:eastAsia="zh-CN" w:bidi="ar-SA"/>
        </w:rPr>
        <w:t xml:space="preserve">通过对项目预算执行情况及各项绩效目标达成程度的系统性分析，全面、客观地评估项目在预定周期内的实施效果，包括社会效益以及可持续性等多维度指标，为项目后续的改进与优化提供科学依据。</w:t>
      </w:r>
    </w:p>
    <w:p>
      <w:pPr>
        <w:pageBreakBefore w:val="0"/>
        <w:kinsoku/>
        <w:wordWrap/>
        <w:overflowPunct/>
        <w:topLinePunct w:val="0"/>
        <w:bidi w:val="0"/>
        <w:spacing w:line="560" w:lineRule="exact"/>
        <w:ind w:firstLine="640" w:firstLineChars="200"/>
        <w:textAlignment w:val="auto"/>
        <w:rPr>
          <w:rFonts w:ascii="Times New Roman" w:eastAsia="仿宋_GB2312" w:hAnsi="Times New Roman" w:cs="Times New Roman" w:hint="default"/>
          <w:b w:val="0"/>
          <w:bCs w:val="0"/>
          <w:kern w:val="2"/>
          <w:sz w:val="32"/>
          <w:szCs w:val="32"/>
          <w:lang w:val="en-US" w:eastAsia="zh-CN" w:bidi="ar-SA"/>
        </w:rPr>
      </w:pPr>
      <w:r>
        <w:rPr>
          <w:rFonts w:ascii="Times New Roman" w:eastAsia="仿宋_GB2312" w:hAnsi="Times New Roman" w:cs="Times New Roman" w:hint="default"/>
          <w:b w:val="0"/>
          <w:bCs w:val="0"/>
          <w:kern w:val="2"/>
          <w:sz w:val="32"/>
          <w:szCs w:val="32"/>
          <w:lang w:val="en-US" w:eastAsia="zh-CN" w:bidi="ar-SA"/>
        </w:rPr>
        <w:t xml:space="preserve">（2）提升资源利用效率</w:t>
      </w:r>
    </w:p>
    <w:p>
      <w:pPr>
        <w:pageBreakBefore w:val="0"/>
        <w:kinsoku/>
        <w:wordWrap/>
        <w:overflowPunct/>
        <w:topLinePunct w:val="0"/>
        <w:bidi w:val="0"/>
        <w:spacing w:line="560" w:lineRule="exact"/>
        <w:ind w:firstLine="640" w:firstLineChars="200"/>
        <w:textAlignment w:val="auto"/>
        <w:rPr>
          <w:rFonts w:ascii="Times New Roman" w:eastAsia="仿宋_GB2312" w:hAnsi="Times New Roman" w:cs="Times New Roman" w:hint="default"/>
          <w:b w:val="0"/>
          <w:bCs w:val="0"/>
          <w:kern w:val="2"/>
          <w:sz w:val="32"/>
          <w:szCs w:val="32"/>
          <w:lang w:val="en-US" w:eastAsia="zh-CN" w:bidi="ar-SA"/>
        </w:rPr>
      </w:pPr>
      <w:r>
        <w:rPr>
          <w:rFonts w:ascii="Times New Roman" w:eastAsia="仿宋_GB2312" w:hAnsi="Times New Roman" w:cs="Times New Roman" w:hint="default"/>
          <w:b w:val="0"/>
          <w:bCs w:val="0"/>
          <w:kern w:val="2"/>
          <w:sz w:val="32"/>
          <w:szCs w:val="32"/>
          <w:lang w:val="en-US" w:eastAsia="zh-CN" w:bidi="ar-SA"/>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pageBreakBefore w:val="0"/>
        <w:kinsoku/>
        <w:wordWrap/>
        <w:overflowPunct/>
        <w:topLinePunct w:val="0"/>
        <w:bidi w:val="0"/>
        <w:spacing w:line="560" w:lineRule="exact"/>
        <w:ind w:firstLine="640" w:firstLineChars="200"/>
        <w:textAlignment w:val="auto"/>
        <w:rPr>
          <w:rFonts w:ascii="Times New Roman" w:eastAsia="仿宋_GB2312" w:hAnsi="Times New Roman" w:cs="Times New Roman" w:hint="default"/>
          <w:b w:val="0"/>
          <w:bCs w:val="0"/>
          <w:kern w:val="2"/>
          <w:sz w:val="32"/>
          <w:szCs w:val="32"/>
          <w:lang w:val="en-US" w:eastAsia="zh-CN" w:bidi="ar-SA"/>
        </w:rPr>
      </w:pPr>
      <w:r>
        <w:rPr>
          <w:rFonts w:ascii="Times New Roman" w:eastAsia="仿宋_GB2312" w:hAnsi="Times New Roman" w:cs="Times New Roman" w:hint="default"/>
          <w:b w:val="0"/>
          <w:bCs w:val="0"/>
          <w:kern w:val="2"/>
          <w:sz w:val="32"/>
          <w:szCs w:val="32"/>
          <w:lang w:val="en-US" w:eastAsia="zh-CN" w:bidi="ar-SA"/>
        </w:rPr>
        <w:t xml:space="preserve">（3）强化项目管理责任</w:t>
      </w:r>
    </w:p>
    <w:p>
      <w:pPr>
        <w:pageBreakBefore w:val="0"/>
        <w:kinsoku/>
        <w:wordWrap/>
        <w:overflowPunct/>
        <w:topLinePunct w:val="0"/>
        <w:bidi w:val="0"/>
        <w:spacing w:line="560" w:lineRule="exact"/>
        <w:ind w:firstLine="640" w:firstLineChars="200"/>
        <w:textAlignment w:val="auto"/>
        <w:rPr>
          <w:rFonts w:ascii="Times New Roman" w:eastAsia="仿宋_GB2312" w:hAnsi="Times New Roman" w:cs="Times New Roman" w:hint="default"/>
          <w:b w:val="0"/>
          <w:bCs w:val="0"/>
          <w:kern w:val="2"/>
          <w:sz w:val="32"/>
          <w:szCs w:val="32"/>
          <w:lang w:val="en-US" w:eastAsia="zh-CN" w:bidi="ar-SA"/>
        </w:rPr>
      </w:pPr>
      <w:r>
        <w:rPr>
          <w:rFonts w:ascii="Times New Roman" w:eastAsia="仿宋_GB2312" w:hAnsi="Times New Roman" w:cs="Times New Roman" w:hint="default"/>
          <w:b w:val="0"/>
          <w:bCs w:val="0"/>
          <w:kern w:val="2"/>
          <w:sz w:val="32"/>
          <w:szCs w:val="32"/>
          <w:lang w:val="en-US" w:eastAsia="zh-CN" w:bidi="ar-SA"/>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pageBreakBefore w:val="0"/>
        <w:kinsoku/>
        <w:wordWrap/>
        <w:overflowPunct/>
        <w:topLinePunct w:val="0"/>
        <w:bidi w:val="0"/>
        <w:spacing w:line="560" w:lineRule="exact"/>
        <w:ind w:firstLine="640" w:firstLineChars="200"/>
        <w:textAlignment w:val="auto"/>
        <w:rPr>
          <w:rFonts w:ascii="Times New Roman" w:eastAsia="仿宋_GB2312" w:hAnsi="Times New Roman" w:cs="Times New Roman" w:hint="default"/>
          <w:b w:val="0"/>
          <w:bCs w:val="0"/>
          <w:kern w:val="2"/>
          <w:sz w:val="32"/>
          <w:szCs w:val="32"/>
          <w:lang w:val="en-US" w:eastAsia="zh-CN" w:bidi="ar-SA"/>
        </w:rPr>
      </w:pPr>
      <w:r>
        <w:rPr>
          <w:rFonts w:ascii="Times New Roman" w:eastAsia="仿宋_GB2312" w:hAnsi="Times New Roman" w:cs="Times New Roman" w:hint="default"/>
          <w:b w:val="0"/>
          <w:bCs w:val="0"/>
          <w:kern w:val="2"/>
          <w:sz w:val="32"/>
          <w:szCs w:val="32"/>
          <w:lang w:val="en-US" w:eastAsia="zh-CN" w:bidi="ar-SA"/>
        </w:rPr>
        <w:t xml:space="preserve">（4）为决策提供支持</w:t>
      </w:r>
    </w:p>
    <w:p>
      <w:pPr>
        <w:pageBreakBefore w:val="0"/>
        <w:kinsoku/>
        <w:wordWrap/>
        <w:overflowPunct/>
        <w:topLinePunct w:val="0"/>
        <w:bidi w:val="0"/>
        <w:spacing w:line="560" w:lineRule="exact"/>
        <w:ind w:firstLine="640" w:firstLineChars="200"/>
        <w:textAlignment w:val="auto"/>
        <w:rPr>
          <w:rFonts w:ascii="Times New Roman" w:eastAsia="仿宋_GB2312" w:hAnsi="Times New Roman" w:cs="Times New Roman" w:hint="default"/>
          <w:b w:val="0"/>
          <w:bCs w:val="0"/>
          <w:kern w:val="2"/>
          <w:sz w:val="32"/>
          <w:szCs w:val="32"/>
          <w:lang w:val="en-US" w:eastAsia="zh-CN" w:bidi="ar-SA"/>
        </w:rPr>
      </w:pPr>
      <w:r>
        <w:rPr>
          <w:rFonts w:ascii="Times New Roman" w:eastAsia="仿宋_GB2312" w:hAnsi="Times New Roman" w:cs="Times New Roman" w:hint="default"/>
          <w:b w:val="0"/>
          <w:bCs w:val="0"/>
          <w:kern w:val="2"/>
          <w:sz w:val="32"/>
          <w:szCs w:val="32"/>
          <w:lang w:val="en-US" w:eastAsia="zh-CN" w:bidi="ar-SA"/>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pageBreakBefore w:val="0"/>
        <w:kinsoku/>
        <w:wordWrap/>
        <w:overflowPunct/>
        <w:topLinePunct w:val="0"/>
        <w:bidi w:val="0"/>
        <w:spacing w:line="560" w:lineRule="exact"/>
        <w:ind w:firstLine="640" w:firstLineChars="200"/>
        <w:textAlignment w:val="auto"/>
        <w:rPr>
          <w:rFonts w:ascii="Times New Roman" w:eastAsia="仿宋_GB2312" w:hAnsi="Times New Roman" w:cs="Times New Roman" w:hint="default"/>
          <w:b w:val="0"/>
          <w:bCs w:val="0"/>
          <w:kern w:val="2"/>
          <w:sz w:val="32"/>
          <w:szCs w:val="32"/>
          <w:lang w:val="en-US" w:eastAsia="zh-CN" w:bidi="ar-SA"/>
        </w:rPr>
      </w:pPr>
      <w:r>
        <w:rPr>
          <w:rFonts w:ascii="Times New Roman" w:eastAsia="仿宋_GB2312" w:hAnsi="Times New Roman" w:cs="Times New Roman" w:hint="default"/>
          <w:b w:val="0"/>
          <w:bCs w:val="0"/>
          <w:kern w:val="2"/>
          <w:sz w:val="32"/>
          <w:szCs w:val="32"/>
          <w:lang w:val="en-US" w:eastAsia="zh-CN" w:bidi="ar-SA"/>
        </w:rPr>
        <w:t xml:space="preserve">（5）促进项目持续改进</w:t>
      </w:r>
    </w:p>
    <w:p>
      <w:pPr>
        <w:pageBreakBefore w:val="0"/>
        <w:kinsoku/>
        <w:wordWrap/>
        <w:overflowPunct/>
        <w:topLinePunct w:val="0"/>
        <w:bidi w:val="0"/>
        <w:spacing w:line="560" w:lineRule="exact"/>
        <w:ind w:firstLine="640" w:firstLineChars="200"/>
        <w:textAlignment w:val="auto"/>
        <w:rPr>
          <w:rFonts w:ascii="Times New Roman" w:eastAsia="仿宋_GB2312" w:hAnsi="Times New Roman" w:cs="Times New Roman" w:hint="default"/>
          <w:b w:val="0"/>
          <w:bCs w:val="0"/>
          <w:kern w:val="2"/>
          <w:sz w:val="32"/>
          <w:szCs w:val="32"/>
          <w:lang w:val="en-US" w:eastAsia="zh-CN" w:bidi="ar-SA"/>
        </w:rPr>
      </w:pPr>
      <w:r>
        <w:rPr>
          <w:rFonts w:ascii="Times New Roman" w:eastAsia="仿宋_GB2312" w:hAnsi="Times New Roman" w:cs="Times New Roman" w:hint="default"/>
          <w:b w:val="0"/>
          <w:bCs w:val="0"/>
          <w:kern w:val="2"/>
          <w:sz w:val="32"/>
          <w:szCs w:val="32"/>
          <w:lang w:val="en-US" w:eastAsia="zh-CN" w:bidi="ar-SA"/>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pageBreakBefore w:val="0"/>
        <w:kinsoku/>
        <w:wordWrap/>
        <w:overflowPunct/>
        <w:topLinePunct w:val="0"/>
        <w:bidi w:val="0"/>
        <w:spacing w:line="560" w:lineRule="exact"/>
        <w:ind w:firstLine="640" w:firstLineChars="200"/>
        <w:textAlignment w:val="auto"/>
        <w:rPr>
          <w:rFonts w:ascii="Times New Roman" w:eastAsia="仿宋_GB2312" w:hAnsi="Times New Roman" w:cs="Times New Roman" w:hint="default"/>
          <w:b w:val="0"/>
          <w:bCs w:val="0"/>
          <w:kern w:val="2"/>
          <w:sz w:val="32"/>
          <w:szCs w:val="32"/>
          <w:lang w:val="en-US" w:eastAsia="zh-CN" w:bidi="ar-SA"/>
        </w:rPr>
      </w:pPr>
      <w:r>
        <w:rPr>
          <w:rFonts w:ascii="Times New Roman" w:eastAsia="仿宋_GB2312" w:hAnsi="Times New Roman" w:cs="Times New Roman" w:hint="default"/>
          <w:b w:val="0"/>
          <w:bCs w:val="0"/>
          <w:kern w:val="2"/>
          <w:sz w:val="32"/>
          <w:szCs w:val="32"/>
          <w:lang w:val="en-US" w:eastAsia="zh-CN" w:bidi="ar-SA"/>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社会效益。</w:t>
      </w:r>
    </w:p>
    <w:p>
      <w:pPr>
        <w:pStyle w:val="Heading3"/>
        <w:bidi w:val="0"/>
        <w:rPr>
          <w:rFonts w:hint="default"/>
        </w:rPr>
      </w:pPr>
      <w:r>
        <w:rPr>
          <w:rFonts w:hint="default"/>
          <w:lang w:val="en-US" w:eastAsia="zh-CN"/>
        </w:rPr>
        <w:t xml:space="preserve">3.</w:t>
      </w:r>
      <w:r>
        <w:rPr>
          <w:rFonts w:hint="default"/>
        </w:rPr>
        <w:t xml:space="preserve">绩效评价的对象</w:t>
      </w:r>
    </w:p>
    <w:p>
      <w:pPr>
        <w:pageBreakBefore w:val="0"/>
        <w:kinsoku/>
        <w:wordWrap/>
        <w:overflowPunct/>
        <w:topLinePunct w:val="0"/>
        <w:bidi w:val="0"/>
        <w:adjustRightInd w:val="0"/>
        <w:snapToGrid w:val="0"/>
        <w:spacing w:line="560" w:lineRule="exact"/>
        <w:ind w:firstLine="640" w:firstLineChars="200"/>
        <w:textAlignment w:val="auto"/>
        <w:rPr>
          <w:rFonts w:ascii="Times New Roman" w:eastAsia="仿宋_GB2312" w:hAnsi="Times New Roman" w:cs="Times New Roman" w:hint="eastAsia"/>
          <w:b w:val="0"/>
          <w:bCs w:val="0"/>
          <w:color w:val="auto"/>
          <w:sz w:val="32"/>
          <w:szCs w:val="32"/>
          <w:lang w:eastAsia="zh-CN"/>
        </w:rPr>
      </w:pPr>
      <w:r>
        <w:rPr>
          <w:rFonts w:ascii="Times New Roman" w:eastAsia="仿宋_GB2312" w:hAnsi="Times New Roman" w:cs="Times New Roman" w:hint="default"/>
          <w:b w:val="0"/>
          <w:bCs w:val="0"/>
          <w:kern w:val="2"/>
          <w:sz w:val="32"/>
          <w:szCs w:val="32"/>
          <w:lang w:val="en-US" w:eastAsia="zh-CN" w:bidi="ar-SA"/>
        </w:rPr>
        <w:t xml:space="preserve">本项</w:t>
      </w:r>
      <w:r>
        <w:rPr>
          <w:rFonts w:ascii="Times New Roman" w:eastAsia="仿宋_GB2312" w:hAnsi="Times New Roman" w:cs="Times New Roman" w:hint="default"/>
          <w:b w:val="0"/>
          <w:bCs w:val="0"/>
          <w:color w:val="auto"/>
          <w:sz w:val="32"/>
          <w:szCs w:val="32"/>
          <w:lang w:val="en-US" w:eastAsia="zh-CN"/>
        </w:rPr>
        <w:t xml:space="preserve">目预算绩效评价报告的评价对象是[</w:t>
      </w:r>
      <w:r>
        <w:rPr>
          <w:rFonts w:ascii="Times New Roman" w:eastAsia="仿宋_GB2312" w:hAnsi="Times New Roman" w:cs="Times New Roman" w:hint="eastAsia"/>
          <w:b w:val="0"/>
          <w:bCs w:val="0"/>
          <w:color w:val="auto"/>
          <w:sz w:val="32"/>
          <w:szCs w:val="32"/>
          <w:lang w:val="en-US" w:eastAsia="zh-CN"/>
        </w:rPr>
        <w:t xml:space="preserve">2024年度我单位实施的裕民县才公寓项目EPC(设计-采购-施工）项目</w:t>
      </w:r>
      <w:r>
        <w:rPr>
          <w:rFonts w:ascii="Times New Roman" w:eastAsia="仿宋_GB2312" w:hAnsi="Times New Roman" w:cs="Times New Roman" w:hint="default"/>
          <w:b w:val="0"/>
          <w:bCs w:val="0"/>
          <w:color w:val="auto"/>
          <w:sz w:val="32"/>
          <w:szCs w:val="32"/>
          <w:lang w:val="en-US" w:eastAsia="zh-CN"/>
        </w:rPr>
        <w:t xml:space="preserve">]及其预算执行情况。该项目由</w:t>
      </w:r>
      <w:r>
        <w:rPr>
          <w:rFonts w:ascii="Times New Roman" w:eastAsia="仿宋_GB2312" w:hAnsi="Times New Roman" w:cs="Times New Roman" w:hint="eastAsia"/>
          <w:b w:val="0"/>
          <w:bCs w:val="0"/>
          <w:color w:val="auto"/>
          <w:sz w:val="32"/>
          <w:szCs w:val="32"/>
          <w:lang w:val="sq-AL" w:eastAsia="zh-CN"/>
        </w:rPr>
        <w:t xml:space="preserve">裕民县机关事务服务中心</w:t>
      </w:r>
      <w:r>
        <w:rPr>
          <w:rFonts w:ascii="Times New Roman" w:eastAsia="仿宋_GB2312" w:hAnsi="Times New Roman" w:cs="Times New Roman" w:hint="default"/>
          <w:b w:val="0"/>
          <w:bCs w:val="0"/>
          <w:color w:val="auto"/>
          <w:sz w:val="32"/>
          <w:szCs w:val="32"/>
          <w:lang w:val="en-US" w:eastAsia="zh-CN"/>
        </w:rPr>
        <w:t xml:space="preserve">负责实施，旨在</w:t>
      </w:r>
      <w:r>
        <w:rPr>
          <w:rFonts w:ascii="Times New Roman" w:eastAsia="仿宋_GB2312" w:hAnsi="Times New Roman" w:cs="Times New Roman" w:hint="eastAsia"/>
          <w:b w:val="0"/>
          <w:bCs w:val="0"/>
          <w:color w:val="auto"/>
          <w:sz w:val="32"/>
          <w:szCs w:val="32"/>
          <w:lang w:val="sq-AL" w:eastAsia="zh-CN"/>
        </w:rPr>
        <w:t xml:space="preserve">新建人才公寓楼一栋，建筑面积3000平方米，主体为剪力墙结构，地上六层，及相关配套附属设施</w:t>
      </w:r>
      <w:r>
        <w:rPr>
          <w:rFonts w:ascii="Times New Roman" w:eastAsia="仿宋_GB2312" w:hAnsi="Times New Roman" w:cs="Times New Roman" w:hint="eastAsia"/>
          <w:b w:val="0"/>
          <w:bCs w:val="0"/>
          <w:color w:val="auto"/>
          <w:sz w:val="32"/>
          <w:szCs w:val="32"/>
          <w:lang w:eastAsia="zh-CN"/>
        </w:rPr>
        <w:t xml:space="preserve">。</w:t>
      </w:r>
    </w:p>
    <w:p>
      <w:pPr>
        <w:pageBreakBefore w:val="0"/>
        <w:kinsoku/>
        <w:wordWrap/>
        <w:overflowPunct/>
        <w:topLinePunct w:val="0"/>
        <w:bidi w:val="0"/>
        <w:adjustRightInd w:val="0"/>
        <w:snapToGrid w:val="0"/>
        <w:spacing w:line="560" w:lineRule="exact"/>
        <w:ind w:firstLine="640" w:firstLineChars="200"/>
        <w:textAlignment w:val="auto"/>
        <w:rPr>
          <w:rFonts w:ascii="Times New Roman" w:eastAsia="仿宋_GB2312" w:hAnsi="Times New Roman" w:cs="Times New Roman" w:hint="eastAsia"/>
          <w:b w:val="0"/>
          <w:bCs w:val="0"/>
          <w:color w:val="auto"/>
          <w:sz w:val="32"/>
          <w:szCs w:val="32"/>
        </w:rPr>
      </w:pPr>
      <w:r>
        <w:rPr>
          <w:rFonts w:ascii="Times New Roman" w:eastAsia="仿宋_GB2312" w:hAnsi="Times New Roman" w:cs="Times New Roman" w:hint="eastAsia"/>
          <w:b w:val="0"/>
          <w:bCs w:val="0"/>
          <w:color w:val="auto"/>
          <w:sz w:val="32"/>
          <w:szCs w:val="32"/>
        </w:rPr>
        <w:t xml:space="preserve">党和国家历来高度重视人才工作，新中国成立以来特别是改革开放以来，提出了一系列加强人才工作的政策措施，培养造就了各个领域的大批人才。进入新世纪新阶段，党中央、国务院作出了实施人才强国战略的重大决策，人才强国战略已成为我国经济社会发展的一项基本战略，人才发展取得了显著成就。科学人才观逐步确立，以高层次人才、高技能人才为重点的各类人才队伍不断壮大，有利于人才发展的政策体系进一步完善，市场配置人才资源的基础性作用初步发挥，人才效能明显提高，党管人才工作新格局基本形成</w:t>
      </w:r>
      <w:r>
        <w:rPr>
          <w:rFonts w:ascii="Times New Roman" w:eastAsia="仿宋_GB2312" w:hAnsi="Times New Roman" w:cs="Times New Roman" w:hint="eastAsia"/>
          <w:b w:val="0"/>
          <w:bCs w:val="0"/>
          <w:color w:val="auto"/>
          <w:sz w:val="32"/>
          <w:szCs w:val="32"/>
          <w:lang w:eastAsia="zh-CN"/>
        </w:rPr>
        <w:t xml:space="preserve">，裕民县人才公寓建设项目</w:t>
      </w:r>
      <w:r>
        <w:rPr>
          <w:rFonts w:ascii="Times New Roman" w:eastAsia="仿宋_GB2312" w:hAnsi="Times New Roman" w:cs="Times New Roman" w:hint="eastAsia"/>
          <w:b w:val="0"/>
          <w:bCs w:val="0"/>
          <w:color w:val="auto"/>
          <w:sz w:val="32"/>
          <w:szCs w:val="32"/>
        </w:rPr>
        <w:t xml:space="preserve">正是在上述背景下提出的，此举是落实科学发展观、</w:t>
      </w:r>
      <w:r>
        <w:rPr>
          <w:rFonts w:ascii="Times New Roman" w:eastAsia="仿宋_GB2312" w:hAnsi="Times New Roman" w:cs="Times New Roman" w:hint="eastAsia"/>
          <w:b w:val="0"/>
          <w:bCs w:val="0"/>
          <w:color w:val="auto"/>
          <w:sz w:val="32"/>
          <w:szCs w:val="32"/>
          <w:lang w:eastAsia="zh-CN"/>
        </w:rPr>
        <w:t xml:space="preserve">服务于人才队伍，</w:t>
      </w:r>
      <w:r>
        <w:rPr>
          <w:rFonts w:ascii="Times New Roman" w:eastAsia="仿宋_GB2312" w:hAnsi="Times New Roman" w:cs="Times New Roman" w:hint="eastAsia"/>
          <w:b w:val="0"/>
          <w:bCs w:val="0"/>
          <w:color w:val="auto"/>
          <w:sz w:val="32"/>
          <w:szCs w:val="32"/>
        </w:rPr>
        <w:t xml:space="preserve">构建和谐社会的需要。对于加快城市建设</w:t>
      </w:r>
      <w:r>
        <w:rPr>
          <w:rFonts w:ascii="Times New Roman" w:eastAsia="仿宋_GB2312" w:hAnsi="Times New Roman" w:cs="Times New Roman" w:hint="eastAsia"/>
          <w:b w:val="0"/>
          <w:bCs w:val="0"/>
          <w:color w:val="auto"/>
          <w:sz w:val="32"/>
          <w:szCs w:val="32"/>
          <w:lang w:eastAsia="zh-CN"/>
        </w:rPr>
        <w:t xml:space="preserve">，</w:t>
      </w:r>
      <w:r>
        <w:rPr>
          <w:rFonts w:ascii="Times New Roman" w:eastAsia="仿宋_GB2312" w:hAnsi="Times New Roman" w:cs="Times New Roman" w:hint="eastAsia"/>
          <w:b w:val="0"/>
          <w:bCs w:val="0"/>
          <w:color w:val="auto"/>
          <w:sz w:val="32"/>
          <w:szCs w:val="32"/>
        </w:rPr>
        <w:t xml:space="preserve">提升城市</w:t>
      </w:r>
      <w:r>
        <w:rPr>
          <w:rFonts w:ascii="Times New Roman" w:eastAsia="仿宋_GB2312" w:hAnsi="Times New Roman" w:cs="Times New Roman" w:hint="eastAsia"/>
          <w:b w:val="0"/>
          <w:bCs w:val="0"/>
          <w:color w:val="auto"/>
          <w:sz w:val="32"/>
          <w:szCs w:val="32"/>
          <w:lang w:eastAsia="zh-CN"/>
        </w:rPr>
        <w:t xml:space="preserve">配套</w:t>
      </w:r>
      <w:r>
        <w:rPr>
          <w:rFonts w:ascii="Times New Roman" w:eastAsia="仿宋_GB2312" w:hAnsi="Times New Roman" w:cs="Times New Roman" w:hint="eastAsia"/>
          <w:b w:val="0"/>
          <w:bCs w:val="0"/>
          <w:color w:val="auto"/>
          <w:sz w:val="32"/>
          <w:szCs w:val="32"/>
        </w:rPr>
        <w:t xml:space="preserve">整体形象起到了积极的作用。将有力的推动</w:t>
      </w:r>
      <w:r>
        <w:rPr>
          <w:rFonts w:ascii="Times New Roman" w:eastAsia="仿宋_GB2312" w:hAnsi="Times New Roman" w:cs="Times New Roman" w:hint="eastAsia"/>
          <w:b w:val="0"/>
          <w:bCs w:val="0"/>
          <w:color w:val="auto"/>
          <w:sz w:val="32"/>
          <w:szCs w:val="32"/>
          <w:lang w:eastAsia="zh-CN"/>
        </w:rPr>
        <w:t xml:space="preserve">裕民县</w:t>
      </w:r>
      <w:r>
        <w:rPr>
          <w:rFonts w:ascii="Times New Roman" w:eastAsia="仿宋_GB2312" w:hAnsi="Times New Roman" w:cs="Times New Roman" w:hint="eastAsia"/>
          <w:b w:val="0"/>
          <w:bCs w:val="0"/>
          <w:color w:val="auto"/>
          <w:sz w:val="32"/>
          <w:szCs w:val="32"/>
        </w:rPr>
        <w:t xml:space="preserve">的经济增长，使</w:t>
      </w:r>
      <w:r>
        <w:rPr>
          <w:rFonts w:ascii="Times New Roman" w:eastAsia="仿宋_GB2312" w:hAnsi="Times New Roman" w:cs="Times New Roman" w:hint="eastAsia"/>
          <w:b w:val="0"/>
          <w:bCs w:val="0"/>
          <w:color w:val="auto"/>
          <w:sz w:val="32"/>
          <w:szCs w:val="32"/>
          <w:lang w:eastAsia="zh-CN"/>
        </w:rPr>
        <w:t xml:space="preserve">裕民县</w:t>
      </w:r>
      <w:r>
        <w:rPr>
          <w:rFonts w:ascii="Times New Roman" w:eastAsia="仿宋_GB2312" w:hAnsi="Times New Roman" w:cs="Times New Roman" w:hint="eastAsia"/>
          <w:b w:val="0"/>
          <w:bCs w:val="0"/>
          <w:color w:val="auto"/>
          <w:sz w:val="32"/>
          <w:szCs w:val="32"/>
        </w:rPr>
        <w:t xml:space="preserve">的环境面貌有较大的改观，对</w:t>
      </w:r>
      <w:r>
        <w:rPr>
          <w:rFonts w:ascii="Times New Roman" w:eastAsia="仿宋_GB2312" w:hAnsi="Times New Roman" w:cs="Times New Roman" w:hint="eastAsia"/>
          <w:b w:val="0"/>
          <w:bCs w:val="0"/>
          <w:color w:val="auto"/>
          <w:sz w:val="32"/>
          <w:szCs w:val="32"/>
          <w:lang w:eastAsia="zh-CN"/>
        </w:rPr>
        <w:t xml:space="preserve">裕民县</w:t>
      </w:r>
      <w:r>
        <w:rPr>
          <w:rFonts w:ascii="Times New Roman" w:eastAsia="仿宋_GB2312" w:hAnsi="Times New Roman" w:cs="Times New Roman" w:hint="eastAsia"/>
          <w:b w:val="0"/>
          <w:bCs w:val="0"/>
          <w:color w:val="auto"/>
          <w:sz w:val="32"/>
          <w:szCs w:val="32"/>
        </w:rPr>
        <w:t xml:space="preserve">的稳定都有着一定的推动作用。</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ascii="Times New Roman" w:eastAsia="仿宋_GB2312" w:hAnsi="Times New Roman" w:cs="Times New Roman" w:hint="eastAsia"/>
          <w:b w:val="0"/>
          <w:bCs w:val="0"/>
          <w:color w:val="auto"/>
          <w:kern w:val="0"/>
          <w:sz w:val="32"/>
          <w:szCs w:val="32"/>
          <w:lang w:val="en-US" w:eastAsia="zh-CN"/>
        </w:rPr>
      </w:pPr>
      <w:r>
        <w:rPr>
          <w:rFonts w:ascii="Times New Roman" w:eastAsia="仿宋_GB2312" w:hAnsi="Times New Roman" w:cs="Times New Roman" w:hint="eastAsia"/>
          <w:b w:val="0"/>
          <w:bCs w:val="0"/>
          <w:color w:val="auto"/>
          <w:kern w:val="0"/>
          <w:sz w:val="32"/>
          <w:szCs w:val="32"/>
          <w:lang w:val="sq-AL" w:eastAsia="zh-CN"/>
        </w:rPr>
        <w:t xml:space="preserve">项目</w:t>
      </w:r>
      <w:r>
        <w:rPr>
          <w:rFonts w:ascii="Times New Roman" w:eastAsia="仿宋_GB2312" w:hAnsi="Times New Roman" w:cs="Times New Roman" w:hint="eastAsia"/>
          <w:b w:val="0"/>
          <w:bCs w:val="0"/>
          <w:color w:val="auto"/>
          <w:sz w:val="32"/>
          <w:szCs w:val="32"/>
        </w:rPr>
        <w:t xml:space="preserve">为为落实第三次中央新疆工作座谈会精神，更好的服务</w:t>
      </w:r>
      <w:r>
        <w:rPr>
          <w:rFonts w:ascii="Times New Roman" w:eastAsia="仿宋_GB2312" w:hAnsi="Times New Roman" w:cs="Times New Roman" w:hint="eastAsia"/>
          <w:b w:val="0"/>
          <w:bCs w:val="0"/>
          <w:color w:val="auto"/>
          <w:sz w:val="32"/>
          <w:szCs w:val="32"/>
          <w:lang w:eastAsia="zh-CN"/>
        </w:rPr>
        <w:t xml:space="preserve">裕民县</w:t>
      </w:r>
      <w:r>
        <w:rPr>
          <w:rFonts w:ascii="Times New Roman" w:eastAsia="仿宋_GB2312" w:hAnsi="Times New Roman" w:cs="Times New Roman" w:hint="eastAsia"/>
          <w:b w:val="0"/>
          <w:bCs w:val="0"/>
          <w:color w:val="auto"/>
          <w:sz w:val="32"/>
          <w:szCs w:val="32"/>
        </w:rPr>
        <w:t xml:space="preserve">人才工作开展，</w:t>
      </w:r>
      <w:r>
        <w:rPr>
          <w:rFonts w:ascii="Times New Roman" w:eastAsia="仿宋_GB2312" w:hAnsi="Times New Roman" w:cs="Times New Roman" w:hint="eastAsia"/>
          <w:b w:val="0"/>
          <w:bCs w:val="0"/>
          <w:color w:val="auto"/>
          <w:sz w:val="32"/>
          <w:szCs w:val="32"/>
          <w:lang w:eastAsia="zh-CN"/>
        </w:rPr>
        <w:t xml:space="preserve">适应裕民县人才市场的需要，为社会发展和经济建设提供稳定的人才储备，</w:t>
      </w:r>
      <w:r>
        <w:rPr>
          <w:rFonts w:ascii="Times New Roman" w:eastAsia="仿宋_GB2312" w:hAnsi="Times New Roman" w:cs="Times New Roman" w:hint="eastAsia"/>
          <w:b w:val="0"/>
          <w:bCs w:val="0"/>
          <w:color w:val="auto"/>
          <w:sz w:val="32"/>
          <w:szCs w:val="32"/>
        </w:rPr>
        <w:t xml:space="preserve">拟实施</w:t>
      </w:r>
      <w:r>
        <w:rPr>
          <w:rFonts w:ascii="Times New Roman" w:eastAsia="仿宋_GB2312" w:hAnsi="Times New Roman" w:cs="Times New Roman" w:hint="eastAsia"/>
          <w:b w:val="0"/>
          <w:bCs w:val="0"/>
          <w:color w:val="auto"/>
          <w:sz w:val="32"/>
          <w:szCs w:val="32"/>
          <w:lang w:eastAsia="zh-CN"/>
        </w:rPr>
        <w:t xml:space="preserve">裕民县人才公寓</w:t>
      </w:r>
      <w:r>
        <w:rPr>
          <w:rFonts w:ascii="Times New Roman" w:eastAsia="仿宋_GB2312" w:hAnsi="Times New Roman" w:cs="Times New Roman" w:hint="eastAsia"/>
          <w:b w:val="0"/>
          <w:bCs w:val="0"/>
          <w:color w:val="auto"/>
          <w:sz w:val="32"/>
          <w:szCs w:val="32"/>
        </w:rPr>
        <w:t xml:space="preserve">建设项目</w:t>
      </w:r>
      <w:r>
        <w:rPr>
          <w:rFonts w:ascii="Times New Roman" w:eastAsia="仿宋_GB2312" w:hAnsi="Times New Roman" w:cs="Times New Roman" w:hint="eastAsia"/>
          <w:b w:val="0"/>
          <w:bCs w:val="0"/>
          <w:color w:val="auto"/>
          <w:sz w:val="32"/>
          <w:szCs w:val="32"/>
          <w:lang w:eastAsia="zh-CN"/>
        </w:rPr>
        <w:t xml:space="preserve">，项目的建设符合《中华人民共和国国民经济和社会发展第十四个五年规划纲要（2021年）》、《新疆维吾尔自治区国民经济和社会发展第十四个五年规划纲要（2021年）》、《产业结构调整指导目录(2019年本)》等相关政策文件，符合国家中长期人才发展规划纲要（2010-2020年）的政策要求，政策合规。</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ascii="Times New Roman" w:eastAsia="仿宋_GB2312" w:hAnsi="Times New Roman" w:cs="Times New Roman" w:hint="eastAsia"/>
          <w:b w:val="0"/>
          <w:bCs w:val="0"/>
          <w:color w:val="auto"/>
          <w:kern w:val="0"/>
          <w:sz w:val="32"/>
          <w:szCs w:val="32"/>
          <w:lang w:val="en-US" w:eastAsia="zh-CN"/>
        </w:rPr>
      </w:pPr>
      <w:r>
        <w:rPr>
          <w:rFonts w:ascii="Times New Roman" w:eastAsia="仿宋_GB2312" w:hAnsi="Times New Roman" w:cs="Times New Roman" w:hint="eastAsia"/>
          <w:b w:val="0"/>
          <w:bCs w:val="0"/>
          <w:color w:val="auto"/>
          <w:sz w:val="32"/>
          <w:szCs w:val="32"/>
          <w:lang w:val="en-US" w:eastAsia="zh-CN"/>
        </w:rPr>
        <w:t xml:space="preserve">2)需求分析：</w:t>
      </w:r>
      <w:r>
        <w:rPr>
          <w:rFonts w:ascii="Times New Roman" w:eastAsia="仿宋_GB2312" w:hAnsi="Times New Roman" w:cs="Times New Roman" w:hint="eastAsia"/>
          <w:b w:val="0"/>
          <w:bCs w:val="0"/>
          <w:color w:val="auto"/>
          <w:kern w:val="0"/>
          <w:sz w:val="32"/>
          <w:szCs w:val="32"/>
          <w:lang w:val="sq-AL" w:eastAsia="zh-CN"/>
        </w:rPr>
        <w:t xml:space="preserve">为满足裕民县人才住房需求，拟建</w:t>
      </w:r>
      <w:r>
        <w:rPr>
          <w:rFonts w:ascii="Times New Roman" w:eastAsia="仿宋_GB2312" w:hAnsi="Times New Roman" w:cs="Times New Roman" w:hint="eastAsia"/>
          <w:b w:val="0"/>
          <w:bCs w:val="0"/>
          <w:color w:val="auto"/>
          <w:kern w:val="0"/>
          <w:sz w:val="32"/>
          <w:szCs w:val="32"/>
          <w:lang w:val="en-US" w:eastAsia="zh-CN"/>
        </w:rPr>
        <w:t xml:space="preserve">36套公寓，满足72人居住要求，经论证，确定建设规模及内容为：</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ascii="Times New Roman" w:eastAsia="仿宋_GB2312" w:hAnsi="Times New Roman" w:cs="Times New Roman" w:hint="eastAsia"/>
          <w:b w:val="0"/>
          <w:bCs w:val="0"/>
          <w:color w:val="auto"/>
          <w:kern w:val="0"/>
          <w:sz w:val="32"/>
          <w:szCs w:val="32"/>
          <w:lang w:val="en-US" w:eastAsia="zh-CN"/>
        </w:rPr>
      </w:pPr>
      <w:r>
        <w:rPr>
          <w:rFonts w:ascii="Times New Roman" w:eastAsia="仿宋_GB2312" w:hAnsi="Times New Roman" w:cs="Times New Roman" w:hint="eastAsia"/>
          <w:b w:val="0"/>
          <w:bCs w:val="0"/>
          <w:color w:val="auto"/>
          <w:kern w:val="0"/>
          <w:sz w:val="32"/>
          <w:szCs w:val="32"/>
          <w:lang w:val="sq-AL" w:eastAsia="zh-CN"/>
        </w:rPr>
        <w:t xml:space="preserve">裕民县人才公寓，总建筑面积</w:t>
      </w:r>
      <w:r>
        <w:rPr>
          <w:rFonts w:ascii="Times New Roman" w:eastAsia="仿宋_GB2312" w:hAnsi="Times New Roman" w:cs="Times New Roman" w:hint="eastAsia"/>
          <w:b w:val="0"/>
          <w:bCs w:val="0"/>
          <w:color w:val="auto"/>
          <w:kern w:val="0"/>
          <w:sz w:val="32"/>
          <w:szCs w:val="32"/>
          <w:lang w:val="en-US" w:eastAsia="zh-CN"/>
        </w:rPr>
        <w:t xml:space="preserve">3000</w:t>
      </w:r>
      <w:r>
        <w:rPr>
          <w:rFonts w:ascii="Times New Roman" w:eastAsia="仿宋_GB2312" w:hAnsi="Times New Roman" w:cs="Times New Roman" w:hint="eastAsia"/>
          <w:b w:val="0"/>
          <w:bCs w:val="0"/>
          <w:color w:val="auto"/>
          <w:kern w:val="0"/>
          <w:sz w:val="32"/>
          <w:szCs w:val="32"/>
          <w:lang w:val="sq-AL" w:eastAsia="zh-CN"/>
        </w:rPr>
        <w:t xml:space="preserve">平方米，地上</w:t>
      </w:r>
      <w:r>
        <w:rPr>
          <w:rFonts w:ascii="Times New Roman" w:eastAsia="仿宋_GB2312" w:hAnsi="Times New Roman" w:cs="Times New Roman" w:hint="eastAsia"/>
          <w:b w:val="0"/>
          <w:bCs w:val="0"/>
          <w:color w:val="auto"/>
          <w:kern w:val="0"/>
          <w:sz w:val="32"/>
          <w:szCs w:val="32"/>
          <w:lang w:val="en-US" w:eastAsia="zh-CN"/>
        </w:rPr>
        <w:t xml:space="preserve">6</w:t>
      </w:r>
      <w:r>
        <w:rPr>
          <w:rFonts w:ascii="Times New Roman" w:eastAsia="仿宋_GB2312" w:hAnsi="Times New Roman" w:cs="Times New Roman" w:hint="eastAsia"/>
          <w:b w:val="0"/>
          <w:bCs w:val="0"/>
          <w:color w:val="auto"/>
          <w:kern w:val="0"/>
          <w:sz w:val="32"/>
          <w:szCs w:val="32"/>
          <w:lang w:val="sq-AL" w:eastAsia="zh-CN"/>
        </w:rPr>
        <w:t xml:space="preserve">层，剪力墙结构，建筑分为</w:t>
      </w:r>
      <w:r>
        <w:rPr>
          <w:rFonts w:ascii="Times New Roman" w:eastAsia="仿宋_GB2312" w:hAnsi="Times New Roman" w:cs="Times New Roman" w:hint="eastAsia"/>
          <w:b w:val="0"/>
          <w:bCs w:val="0"/>
          <w:color w:val="auto"/>
          <w:kern w:val="0"/>
          <w:sz w:val="32"/>
          <w:szCs w:val="32"/>
          <w:lang w:val="en-US" w:eastAsia="zh-CN"/>
        </w:rPr>
        <w:t xml:space="preserve">3个单元(1梯2户)，每个单元12户，总计36户</w:t>
      </w:r>
      <w:r>
        <w:rPr>
          <w:rFonts w:ascii="Times New Roman" w:eastAsia="仿宋_GB2312" w:hAnsi="Times New Roman" w:cs="Times New Roman" w:hint="eastAsia"/>
          <w:b w:val="0"/>
          <w:bCs w:val="0"/>
          <w:color w:val="auto"/>
          <w:kern w:val="0"/>
          <w:sz w:val="32"/>
          <w:szCs w:val="32"/>
          <w:lang w:val="sq-AL" w:eastAsia="zh-CN"/>
        </w:rPr>
        <w:t xml:space="preserve">。主体结构有效使用年限为50年，屋面防水等级为1级，耐火等级为二级，抗震设防烈度为</w:t>
      </w:r>
      <w:r>
        <w:rPr>
          <w:rFonts w:ascii="Times New Roman" w:eastAsia="仿宋_GB2312" w:hAnsi="Times New Roman" w:cs="Times New Roman" w:hint="eastAsia"/>
          <w:b w:val="0"/>
          <w:bCs w:val="0"/>
          <w:color w:val="auto"/>
          <w:kern w:val="0"/>
          <w:sz w:val="32"/>
          <w:szCs w:val="32"/>
          <w:lang w:val="en-US" w:eastAsia="zh-CN"/>
        </w:rPr>
        <w:t xml:space="preserve">7度</w:t>
      </w:r>
      <w:r>
        <w:rPr>
          <w:rFonts w:ascii="Times New Roman" w:eastAsia="仿宋_GB2312" w:hAnsi="Times New Roman" w:cs="Times New Roman" w:hint="eastAsia"/>
          <w:b w:val="0"/>
          <w:bCs w:val="0"/>
          <w:color w:val="auto"/>
          <w:kern w:val="0"/>
          <w:sz w:val="32"/>
          <w:szCs w:val="32"/>
          <w:lang w:val="sq-AL" w:eastAsia="zh-CN"/>
        </w:rPr>
        <w:t xml:space="preserve">，结构形式为剪力墙结构。</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ascii="Times New Roman" w:eastAsia="仿宋_GB2312" w:hAnsi="Times New Roman" w:cs="Times New Roman" w:hint="eastAsia"/>
          <w:b w:val="0"/>
          <w:bCs w:val="0"/>
          <w:color w:val="auto"/>
          <w:sz w:val="32"/>
          <w:szCs w:val="32"/>
          <w:lang w:val="en-US" w:eastAsia="zh-CN"/>
        </w:rPr>
      </w:pPr>
      <w:r>
        <w:rPr>
          <w:rFonts w:ascii="Times New Roman" w:eastAsia="仿宋_GB2312" w:hAnsi="Times New Roman" w:cs="Times New Roman" w:hint="eastAsia"/>
          <w:b w:val="0"/>
          <w:bCs w:val="0"/>
          <w:color w:val="auto"/>
          <w:sz w:val="32"/>
          <w:szCs w:val="32"/>
          <w:lang w:val="en-US" w:eastAsia="zh-CN"/>
        </w:rPr>
        <w:t xml:space="preserve">3)要素保障分析：本项目建设用地符合</w:t>
      </w:r>
      <w:r>
        <w:rPr>
          <w:rFonts w:eastAsia="仿宋_GB2312" w:cs="Times New Roman" w:hint="eastAsia"/>
          <w:b w:val="0"/>
          <w:bCs w:val="0"/>
          <w:color w:val="auto"/>
          <w:sz w:val="32"/>
          <w:szCs w:val="32"/>
          <w:lang w:val="en-US" w:eastAsia="zh-CN"/>
        </w:rPr>
        <w:t xml:space="preserve">裕民</w:t>
      </w:r>
      <w:r>
        <w:rPr>
          <w:rFonts w:ascii="Times New Roman" w:eastAsia="仿宋_GB2312" w:hAnsi="Times New Roman" w:cs="Times New Roman" w:hint="eastAsia"/>
          <w:b w:val="0"/>
          <w:bCs w:val="0"/>
          <w:color w:val="auto"/>
          <w:sz w:val="32"/>
          <w:szCs w:val="32"/>
          <w:lang w:val="en-US" w:eastAsia="zh-CN"/>
        </w:rPr>
        <w:t xml:space="preserve">县总体规划和土地利用规划，占地范围内土地权属清晰，无争议，项目建设不需要征地，不会发生安置、拆迁、赔偿等费用</w:t>
      </w:r>
      <w:r>
        <w:rPr>
          <w:rFonts w:ascii="Times New Roman" w:eastAsia="仿宋_GB2312" w:hAnsi="Times New Roman" w:cs="Times New Roman" w:hint="eastAsia"/>
          <w:b w:val="0"/>
          <w:bCs w:val="0"/>
          <w:color w:val="auto"/>
          <w:sz w:val="32"/>
          <w:szCs w:val="32"/>
        </w:rPr>
        <w:t xml:space="preserve">项目建设的用地符合</w:t>
      </w:r>
      <w:r>
        <w:rPr>
          <w:rFonts w:ascii="Times New Roman" w:eastAsia="仿宋_GB2312" w:hAnsi="Times New Roman" w:cs="Times New Roman" w:hint="eastAsia"/>
          <w:b w:val="0"/>
          <w:bCs w:val="0"/>
          <w:color w:val="auto"/>
          <w:sz w:val="32"/>
          <w:szCs w:val="32"/>
          <w:lang w:eastAsia="zh-CN"/>
        </w:rPr>
        <w:t xml:space="preserve">裕民县市</w:t>
      </w:r>
      <w:r>
        <w:rPr>
          <w:rFonts w:ascii="Times New Roman" w:eastAsia="仿宋_GB2312" w:hAnsi="Times New Roman" w:cs="Times New Roman" w:hint="eastAsia"/>
          <w:b w:val="0"/>
          <w:bCs w:val="0"/>
          <w:color w:val="auto"/>
          <w:sz w:val="32"/>
          <w:szCs w:val="32"/>
        </w:rPr>
        <w:t xml:space="preserve">总体规划要求，项目所在地区的地形与地貌条件、气候条件、</w:t>
      </w:r>
      <w:r>
        <w:rPr>
          <w:rStyle w:val="Hyperlink"/>
          <w:rFonts w:ascii="Times New Roman" w:eastAsia="仿宋_GB2312" w:hAnsi="Times New Roman" w:cs="Times New Roman" w:hint="eastAsia"/>
          <w:b w:val="0"/>
          <w:bCs w:val="0"/>
          <w:color w:val="auto"/>
          <w:sz w:val="32"/>
          <w:szCs w:val="32"/>
          <w:u w:val="none"/>
        </w:rPr>
        <w:fldChar w:fldCharType="begin"/>
      </w:r>
      <w:r>
        <w:rPr>
          <w:rStyle w:val="Hyperlink"/>
          <w:rFonts w:ascii="Times New Roman" w:eastAsia="仿宋_GB2312" w:hAnsi="Times New Roman" w:cs="Times New Roman" w:hint="eastAsia"/>
          <w:b w:val="0"/>
          <w:bCs w:val="0"/>
          <w:color w:val="auto"/>
          <w:sz w:val="32"/>
          <w:szCs w:val="32"/>
          <w:u w:val="none"/>
        </w:rPr>
        <w:instrText xml:space="preserve"> </w:instrText>
      </w:r>
      <w:r>
        <w:rPr>
          <w:rFonts w:ascii="Times New Roman" w:eastAsia="仿宋_GB2312" w:hAnsi="Times New Roman" w:cs="Times New Roman" w:hint="eastAsia"/>
          <w:b w:val="0"/>
          <w:bCs w:val="0"/>
          <w:color w:val="auto"/>
          <w:sz w:val="32"/>
          <w:szCs w:val="32"/>
        </w:rPr>
        <w:instrText xml:space="preserve">HYPERLINK \l "_Toc317076334"</w:instrText>
      </w:r>
      <w:r>
        <w:rPr>
          <w:rStyle w:val="Hyperlink"/>
          <w:rFonts w:ascii="Times New Roman" w:eastAsia="仿宋_GB2312" w:hAnsi="Times New Roman" w:cs="Times New Roman" w:hint="eastAsia"/>
          <w:b w:val="0"/>
          <w:bCs w:val="0"/>
          <w:color w:val="auto"/>
          <w:sz w:val="32"/>
          <w:szCs w:val="32"/>
          <w:u w:val="none"/>
        </w:rPr>
        <w:instrText xml:space="preserve"> </w:instrText>
      </w:r>
      <w:r>
        <w:rPr>
          <w:rFonts w:ascii="Times New Roman" w:eastAsia="仿宋_GB2312" w:hAnsi="Times New Roman" w:cs="Times New Roman" w:hint="eastAsia"/>
          <w:b w:val="0"/>
          <w:bCs w:val="0"/>
          <w:color w:val="auto"/>
          <w:sz w:val="32"/>
          <w:szCs w:val="32"/>
        </w:rPr>
        <w:fldChar w:fldCharType="separate"/>
      </w:r>
      <w:r>
        <w:rPr>
          <w:rStyle w:val="Hyperlink"/>
          <w:rFonts w:ascii="Times New Roman" w:eastAsia="仿宋_GB2312" w:hAnsi="Times New Roman" w:cs="Times New Roman" w:hint="eastAsia"/>
          <w:b w:val="0"/>
          <w:bCs w:val="0"/>
          <w:color w:val="auto"/>
          <w:sz w:val="32"/>
          <w:szCs w:val="32"/>
          <w:u w:val="none"/>
        </w:rPr>
        <w:t xml:space="preserve">建筑材料来源及运输条件</w:t>
      </w:r>
      <w:r>
        <w:rPr>
          <w:rFonts w:ascii="Times New Roman" w:eastAsia="仿宋_GB2312" w:hAnsi="Times New Roman" w:cs="Times New Roman" w:hint="eastAsia"/>
          <w:b w:val="0"/>
          <w:bCs w:val="0"/>
          <w:color w:val="auto"/>
          <w:sz w:val="32"/>
          <w:szCs w:val="32"/>
        </w:rPr>
        <w:fldChar w:fldCharType="end"/>
      </w:r>
      <w:r>
        <w:rPr>
          <w:rStyle w:val="Hyperlink"/>
          <w:rFonts w:ascii="Times New Roman" w:eastAsia="仿宋_GB2312" w:hAnsi="Times New Roman" w:cs="Times New Roman" w:hint="eastAsia"/>
          <w:b w:val="0"/>
          <w:bCs w:val="0"/>
          <w:color w:val="auto"/>
          <w:sz w:val="32"/>
          <w:szCs w:val="32"/>
          <w:u w:val="none"/>
        </w:rPr>
        <w:t xml:space="preserve">、</w:t>
      </w:r>
      <w:r>
        <w:rPr>
          <w:rStyle w:val="Hyperlink"/>
          <w:rFonts w:ascii="Times New Roman" w:eastAsia="仿宋_GB2312" w:hAnsi="Times New Roman" w:cs="Times New Roman" w:hint="eastAsia"/>
          <w:b w:val="0"/>
          <w:bCs w:val="0"/>
          <w:color w:val="auto"/>
          <w:sz w:val="32"/>
          <w:szCs w:val="32"/>
          <w:u w:val="none"/>
        </w:rPr>
        <w:fldChar w:fldCharType="begin"/>
      </w:r>
      <w:r>
        <w:rPr>
          <w:rStyle w:val="Hyperlink"/>
          <w:rFonts w:ascii="Times New Roman" w:eastAsia="仿宋_GB2312" w:hAnsi="Times New Roman" w:cs="Times New Roman" w:hint="eastAsia"/>
          <w:b w:val="0"/>
          <w:bCs w:val="0"/>
          <w:color w:val="auto"/>
          <w:sz w:val="32"/>
          <w:szCs w:val="32"/>
          <w:u w:val="none"/>
        </w:rPr>
        <w:instrText xml:space="preserve"> </w:instrText>
      </w:r>
      <w:r>
        <w:rPr>
          <w:rFonts w:ascii="Times New Roman" w:eastAsia="仿宋_GB2312" w:hAnsi="Times New Roman" w:cs="Times New Roman" w:hint="eastAsia"/>
          <w:b w:val="0"/>
          <w:bCs w:val="0"/>
          <w:color w:val="auto"/>
          <w:sz w:val="32"/>
          <w:szCs w:val="32"/>
        </w:rPr>
        <w:instrText xml:space="preserve">HYPERLINK \l "_Toc317076334"</w:instrText>
      </w:r>
      <w:r>
        <w:rPr>
          <w:rStyle w:val="Hyperlink"/>
          <w:rFonts w:ascii="Times New Roman" w:eastAsia="仿宋_GB2312" w:hAnsi="Times New Roman" w:cs="Times New Roman" w:hint="eastAsia"/>
          <w:b w:val="0"/>
          <w:bCs w:val="0"/>
          <w:color w:val="auto"/>
          <w:sz w:val="32"/>
          <w:szCs w:val="32"/>
          <w:u w:val="none"/>
        </w:rPr>
        <w:instrText xml:space="preserve"> </w:instrText>
      </w:r>
      <w:r>
        <w:rPr>
          <w:rFonts w:ascii="Times New Roman" w:eastAsia="仿宋_GB2312" w:hAnsi="Times New Roman" w:cs="Times New Roman" w:hint="eastAsia"/>
          <w:b w:val="0"/>
          <w:bCs w:val="0"/>
          <w:color w:val="auto"/>
          <w:sz w:val="32"/>
          <w:szCs w:val="32"/>
        </w:rPr>
        <w:fldChar w:fldCharType="separate"/>
      </w:r>
      <w:r>
        <w:rPr>
          <w:rStyle w:val="Hyperlink"/>
          <w:rFonts w:ascii="Times New Roman" w:eastAsia="仿宋_GB2312" w:hAnsi="Times New Roman" w:cs="Times New Roman" w:hint="eastAsia"/>
          <w:b w:val="0"/>
          <w:bCs w:val="0"/>
          <w:color w:val="auto"/>
          <w:sz w:val="32"/>
          <w:szCs w:val="32"/>
          <w:u w:val="none"/>
        </w:rPr>
        <w:t xml:space="preserve">社会环境</w:t>
      </w:r>
      <w:r>
        <w:rPr>
          <w:rFonts w:ascii="Times New Roman" w:eastAsia="仿宋_GB2312" w:hAnsi="Times New Roman" w:cs="Times New Roman" w:hint="eastAsia"/>
          <w:b w:val="0"/>
          <w:bCs w:val="0"/>
          <w:color w:val="auto"/>
          <w:sz w:val="32"/>
          <w:szCs w:val="32"/>
        </w:rPr>
        <w:fldChar w:fldCharType="end"/>
      </w:r>
      <w:r>
        <w:rPr>
          <w:rStyle w:val="Hyperlink"/>
          <w:rFonts w:ascii="Times New Roman" w:eastAsia="仿宋_GB2312" w:hAnsi="Times New Roman" w:cs="Times New Roman" w:hint="eastAsia"/>
          <w:b w:val="0"/>
          <w:bCs w:val="0"/>
          <w:color w:val="auto"/>
          <w:sz w:val="32"/>
          <w:szCs w:val="32"/>
          <w:u w:val="none"/>
        </w:rPr>
        <w:t xml:space="preserve">条件、城镇规划条件、交通与通讯条件、土地利用</w:t>
      </w:r>
      <w:r>
        <w:rPr>
          <w:rFonts w:ascii="Times New Roman" w:eastAsia="仿宋_GB2312" w:hAnsi="Times New Roman" w:cs="Times New Roman" w:hint="eastAsia"/>
          <w:b w:val="0"/>
          <w:bCs w:val="0"/>
          <w:color w:val="auto"/>
          <w:sz w:val="32"/>
          <w:szCs w:val="32"/>
        </w:rPr>
        <w:t xml:space="preserve">条件符合要求，供水、排水、供电、供暖、通信等市政配套条件完善，利于项目建设和建成后投入使用</w:t>
      </w:r>
      <w:r>
        <w:rPr>
          <w:rFonts w:ascii="Times New Roman" w:eastAsia="仿宋_GB2312" w:hAnsi="Times New Roman" w:cs="Times New Roman" w:hint="eastAsia"/>
          <w:b w:val="0"/>
          <w:bCs w:val="0"/>
          <w:color w:val="auto"/>
          <w:sz w:val="32"/>
          <w:szCs w:val="32"/>
          <w:lang w:eastAsia="zh-CN"/>
        </w:rPr>
        <w:t xml:space="preserve">，项目建设条件具备。</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ascii="Times New Roman" w:eastAsia="仿宋_GB2312" w:hAnsi="Times New Roman" w:cs="Times New Roman" w:hint="eastAsia"/>
          <w:b w:val="0"/>
          <w:bCs w:val="0"/>
          <w:color w:val="auto"/>
          <w:sz w:val="32"/>
          <w:szCs w:val="32"/>
          <w:lang w:val="en-US" w:eastAsia="zh-CN"/>
        </w:rPr>
      </w:pPr>
      <w:r>
        <w:rPr>
          <w:rFonts w:ascii="Times New Roman" w:eastAsia="仿宋_GB2312" w:hAnsi="Times New Roman" w:cs="Times New Roman" w:hint="eastAsia"/>
          <w:b w:val="0"/>
          <w:bCs w:val="0"/>
          <w:color w:val="auto"/>
          <w:sz w:val="32"/>
          <w:szCs w:val="32"/>
          <w:lang w:val="en-US" w:eastAsia="zh-CN"/>
        </w:rPr>
        <w:t xml:space="preserve">项目选址符合裕民县土地利用规划和《裕民县国土空间总体规划（2021-2035）年》，选址合规。</w:t>
      </w:r>
    </w:p>
    <w:p>
      <w:pPr>
        <w:pStyle w:val="Heading3"/>
        <w:bidi w:val="0"/>
        <w:rPr>
          <w:rFonts w:hint="default"/>
        </w:rPr>
      </w:pPr>
      <w:r>
        <w:rPr>
          <w:rFonts w:hint="default"/>
          <w:lang w:val="en-US" w:eastAsia="zh-CN"/>
        </w:rPr>
        <w:t xml:space="preserve">4.</w:t>
      </w:r>
      <w:r>
        <w:rPr>
          <w:rFonts w:hint="default"/>
        </w:rPr>
        <w:t xml:space="preserve">绩效评价的范围</w:t>
      </w:r>
    </w:p>
    <w:p>
      <w:pPr>
        <w:pageBreakBefore w:val="0"/>
        <w:kinsoku/>
        <w:wordWrap/>
        <w:overflowPunct/>
        <w:topLinePunct w:val="0"/>
        <w:bidi w:val="0"/>
        <w:adjustRightInd w:val="0"/>
        <w:snapToGrid w:val="0"/>
        <w:spacing w:line="560" w:lineRule="exact"/>
        <w:ind w:firstLine="640" w:firstLineChars="200"/>
        <w:textAlignment w:val="auto"/>
        <w:rPr>
          <w:rFonts w:ascii="Times New Roman" w:eastAsia="仿宋_GB2312" w:hAnsi="Times New Roman" w:cs="Times New Roman" w:hint="default"/>
          <w:b w:val="0"/>
          <w:bCs w:val="0"/>
          <w:color w:val="auto"/>
          <w:sz w:val="32"/>
          <w:szCs w:val="32"/>
        </w:rPr>
      </w:pPr>
      <w:r>
        <w:rPr>
          <w:rFonts w:ascii="Times New Roman" w:eastAsia="仿宋_GB2312" w:hAnsi="Times New Roman" w:cs="Times New Roman" w:hint="default"/>
          <w:b w:val="0"/>
          <w:bCs w:val="0"/>
          <w:color w:val="auto"/>
          <w:sz w:val="32"/>
          <w:szCs w:val="32"/>
        </w:rPr>
        <w:t xml:space="preserve">本项目预算绩效评价报告的评价范围广泛而全面，涵盖了从项目立项至评价时点期间的所有关键预算活动和财务流程。具体而言，评价范围包括但不限于以下几个方面：</w:t>
      </w:r>
    </w:p>
    <w:p>
      <w:pPr>
        <w:pageBreakBefore w:val="0"/>
        <w:kinsoku/>
        <w:wordWrap/>
        <w:overflowPunct/>
        <w:topLinePunct w:val="0"/>
        <w:bidi w:val="0"/>
        <w:adjustRightInd w:val="0"/>
        <w:snapToGrid w:val="0"/>
        <w:spacing w:line="560" w:lineRule="exact"/>
        <w:ind w:firstLine="640" w:firstLineChars="200"/>
        <w:textAlignment w:val="auto"/>
        <w:rPr>
          <w:rFonts w:ascii="Times New Roman" w:eastAsia="仿宋_GB2312" w:hAnsi="Times New Roman" w:cs="Times New Roman" w:hint="default"/>
          <w:b w:val="0"/>
          <w:bCs w:val="0"/>
          <w:color w:val="auto"/>
          <w:sz w:val="32"/>
          <w:szCs w:val="32"/>
        </w:rPr>
      </w:pPr>
      <w:r>
        <w:rPr>
          <w:rFonts w:ascii="Times New Roman" w:eastAsia="仿宋_GB2312" w:hAnsi="Times New Roman" w:cs="Times New Roman" w:hint="default"/>
          <w:b w:val="0"/>
          <w:bCs w:val="0"/>
          <w:color w:val="auto"/>
          <w:sz w:val="32"/>
          <w:szCs w:val="32"/>
        </w:rPr>
        <w:t xml:space="preserve">项目预算编制与执行：全面审视项目预算的编制依据、合理性、科学性以及实际执行情况，包括预算调整的原因和效果。</w:t>
      </w:r>
    </w:p>
    <w:p>
      <w:pPr>
        <w:pageBreakBefore w:val="0"/>
        <w:kinsoku/>
        <w:wordWrap/>
        <w:overflowPunct/>
        <w:topLinePunct w:val="0"/>
        <w:bidi w:val="0"/>
        <w:adjustRightInd w:val="0"/>
        <w:snapToGrid w:val="0"/>
        <w:spacing w:line="560" w:lineRule="exact"/>
        <w:ind w:firstLine="640" w:firstLineChars="200"/>
        <w:textAlignment w:val="auto"/>
        <w:rPr>
          <w:rFonts w:ascii="Times New Roman" w:eastAsia="仿宋_GB2312" w:hAnsi="Times New Roman" w:cs="Times New Roman" w:hint="default"/>
          <w:b w:val="0"/>
          <w:bCs w:val="0"/>
          <w:color w:val="auto"/>
          <w:sz w:val="32"/>
          <w:szCs w:val="32"/>
          <w:lang w:eastAsia="zh-CN"/>
        </w:rPr>
      </w:pPr>
      <w:r>
        <w:rPr>
          <w:rFonts w:ascii="Times New Roman" w:eastAsia="仿宋_GB2312" w:hAnsi="Times New Roman" w:cs="Times New Roman" w:hint="default"/>
          <w:b w:val="0"/>
          <w:bCs w:val="0"/>
          <w:color w:val="auto"/>
          <w:sz w:val="32"/>
          <w:szCs w:val="32"/>
        </w:rPr>
        <w:t xml:space="preserve">资金管理：深入分析项目资金的分配、使用和监管情况，确保资金使用的合规性、高效性和透明度。</w:t>
      </w:r>
    </w:p>
    <w:p>
      <w:pPr>
        <w:pageBreakBefore w:val="0"/>
        <w:kinsoku/>
        <w:wordWrap/>
        <w:overflowPunct/>
        <w:topLinePunct w:val="0"/>
        <w:bidi w:val="0"/>
        <w:adjustRightInd w:val="0"/>
        <w:snapToGrid w:val="0"/>
        <w:spacing w:line="560" w:lineRule="exact"/>
        <w:ind w:firstLine="640" w:firstLineChars="200"/>
        <w:textAlignment w:val="auto"/>
        <w:rPr>
          <w:rFonts w:ascii="Times New Roman" w:eastAsia="仿宋_GB2312" w:hAnsi="Times New Roman" w:cs="Times New Roman" w:hint="default"/>
          <w:b w:val="0"/>
          <w:bCs w:val="0"/>
          <w:color w:val="auto"/>
          <w:sz w:val="32"/>
          <w:szCs w:val="32"/>
          <w:lang w:eastAsia="zh-CN"/>
        </w:rPr>
      </w:pPr>
      <w:r>
        <w:rPr>
          <w:rFonts w:ascii="Times New Roman" w:eastAsia="仿宋_GB2312" w:hAnsi="Times New Roman" w:cs="Times New Roman" w:hint="default"/>
          <w:b w:val="0"/>
          <w:bCs w:val="0"/>
          <w:color w:val="auto"/>
          <w:sz w:val="32"/>
          <w:szCs w:val="32"/>
        </w:rPr>
        <w:t xml:space="preserve">项目实施进度与产出：评估项目是否按照既定计划顺利推进，各项任务是否按时完成，以及项目产出的数量、质量和时效性是否符合预期。</w:t>
      </w:r>
    </w:p>
    <w:p>
      <w:pPr>
        <w:pageBreakBefore w:val="0"/>
        <w:kinsoku/>
        <w:wordWrap/>
        <w:overflowPunct/>
        <w:topLinePunct w:val="0"/>
        <w:bidi w:val="0"/>
        <w:adjustRightInd w:val="0"/>
        <w:snapToGrid w:val="0"/>
        <w:spacing w:line="560" w:lineRule="exact"/>
        <w:ind w:firstLine="640" w:firstLineChars="200"/>
        <w:textAlignment w:val="auto"/>
        <w:rPr>
          <w:rFonts w:ascii="Times New Roman" w:eastAsia="仿宋_GB2312" w:hAnsi="Times New Roman" w:cs="Times New Roman" w:hint="default"/>
          <w:b w:val="0"/>
          <w:bCs w:val="0"/>
          <w:sz w:val="32"/>
          <w:szCs w:val="32"/>
          <w:highlight w:val="green"/>
          <w:lang w:eastAsia="zh-CN"/>
        </w:rPr>
      </w:pPr>
      <w:r>
        <w:rPr>
          <w:rFonts w:ascii="Times New Roman" w:eastAsia="仿宋_GB2312" w:hAnsi="Times New Roman" w:cs="Times New Roman" w:hint="default"/>
          <w:b w:val="0"/>
          <w:bCs w:val="0"/>
          <w:color w:val="auto"/>
          <w:sz w:val="32"/>
          <w:szCs w:val="32"/>
        </w:rPr>
        <w:t xml:space="preserve">社会影响：考察项目对社会方面的综合影响。</w:t>
      </w:r>
    </w:p>
    <w:p>
      <w:pPr>
        <w:pStyle w:val="Heading2"/>
        <w:bidi w:val="0"/>
        <w:rPr>
          <w:rFonts w:hint="default"/>
        </w:rPr>
      </w:pPr>
      <w:r>
        <w:rPr>
          <w:rFonts w:hint="default"/>
        </w:rPr>
        <w:t xml:space="preserve">（二）绩效评价原则、评价指标体系（详情见表1）、评价方法、评价标准。</w:t>
      </w:r>
    </w:p>
    <w:p>
      <w:pPr>
        <w:pStyle w:val="Heading3"/>
        <w:bidi w:val="0"/>
        <w:rPr>
          <w:rFonts w:hint="default"/>
        </w:rPr>
      </w:pPr>
      <w:r>
        <w:rPr>
          <w:rFonts w:hint="default"/>
        </w:rPr>
        <w:t xml:space="preserve">1</w:t>
      </w:r>
      <w:r>
        <w:rPr>
          <w:rFonts w:hint="default"/>
          <w:lang w:val="en-US" w:eastAsia="zh-CN"/>
        </w:rPr>
        <w:t xml:space="preserve">.</w:t>
      </w:r>
      <w:r>
        <w:rPr>
          <w:rFonts w:hint="default"/>
        </w:rPr>
        <w:t xml:space="preserve">绩效评价原则</w:t>
      </w:r>
    </w:p>
    <w:p>
      <w:pPr>
        <w:pageBreakBefore w:val="0"/>
        <w:kinsoku/>
        <w:wordWrap/>
        <w:overflowPunct/>
        <w:topLinePunct w:val="0"/>
        <w:bidi w:val="0"/>
        <w:spacing w:line="560" w:lineRule="exact"/>
        <w:ind w:firstLine="640" w:firstLineChars="200"/>
        <w:textAlignment w:val="auto"/>
        <w:rPr>
          <w:rFonts w:ascii="Times New Roman" w:eastAsia="仿宋_GB2312" w:hAnsi="Times New Roman" w:cs="Times New Roman" w:hint="default"/>
          <w:b w:val="0"/>
          <w:bCs w:val="0"/>
          <w:color w:val="000000"/>
          <w:sz w:val="32"/>
          <w:szCs w:val="32"/>
        </w:rPr>
      </w:pPr>
      <w:r>
        <w:rPr>
          <w:rFonts w:ascii="Times New Roman" w:eastAsia="仿宋_GB2312" w:hAnsi="Times New Roman" w:cs="Times New Roman" w:hint="default"/>
          <w:b w:val="0"/>
          <w:bCs w:val="0"/>
          <w:color w:val="000000"/>
          <w:sz w:val="32"/>
          <w:szCs w:val="32"/>
        </w:rPr>
        <w:t xml:space="preserve">本次项目绩效评价遵循以下基本原则：</w:t>
      </w:r>
    </w:p>
    <w:p>
      <w:pPr>
        <w:pStyle w:val="Title"/>
        <w:pageBreakBefore w:val="0"/>
        <w:kinsoku/>
        <w:wordWrap/>
        <w:overflowPunct/>
        <w:topLinePunct w:val="0"/>
        <w:bidi w:val="0"/>
        <w:spacing w:before="0" w:after="0" w:line="560" w:lineRule="exact"/>
        <w:ind w:firstLine="640" w:firstLineChars="200"/>
        <w:jc w:val="both"/>
        <w:textAlignment w:val="auto"/>
        <w:outlineLvl w:val="9"/>
        <w:rPr>
          <w:rFonts w:ascii="Times New Roman" w:eastAsia="仿宋_GB2312" w:hAnsi="Times New Roman" w:cs="Times New Roman" w:hint="default"/>
          <w:b w:val="0"/>
          <w:bCs w:val="0"/>
          <w:sz w:val="32"/>
          <w:szCs w:val="32"/>
        </w:rPr>
      </w:pPr>
      <w:r>
        <w:rPr>
          <w:rFonts w:ascii="Times New Roman" w:eastAsia="仿宋_GB2312" w:hAnsi="Times New Roman" w:cs="Times New Roman" w:hint="default"/>
          <w:b w:val="0"/>
          <w:bCs w:val="0"/>
          <w:sz w:val="32"/>
          <w:szCs w:val="32"/>
        </w:rPr>
        <w:t xml:space="preserve">（1）科学公正。绩效评价应当运用科学合理的方法，按照规范的程序，对项目绩效进行客观、公正的反映。</w:t>
      </w:r>
    </w:p>
    <w:p>
      <w:pPr>
        <w:pStyle w:val="Title"/>
        <w:pageBreakBefore w:val="0"/>
        <w:kinsoku/>
        <w:wordWrap/>
        <w:overflowPunct/>
        <w:topLinePunct w:val="0"/>
        <w:bidi w:val="0"/>
        <w:spacing w:before="0" w:after="0" w:line="560" w:lineRule="exact"/>
        <w:ind w:firstLine="640" w:firstLineChars="200"/>
        <w:jc w:val="both"/>
        <w:textAlignment w:val="auto"/>
        <w:outlineLvl w:val="9"/>
        <w:rPr>
          <w:rFonts w:ascii="Times New Roman" w:eastAsia="仿宋_GB2312" w:hAnsi="Times New Roman" w:cs="Times New Roman" w:hint="default"/>
          <w:b w:val="0"/>
          <w:bCs w:val="0"/>
          <w:sz w:val="32"/>
          <w:szCs w:val="32"/>
        </w:rPr>
      </w:pPr>
      <w:r>
        <w:rPr>
          <w:rFonts w:ascii="Times New Roman" w:eastAsia="仿宋_GB2312" w:hAnsi="Times New Roman" w:cs="Times New Roman" w:hint="default"/>
          <w:b w:val="0"/>
          <w:bCs w:val="0"/>
          <w:sz w:val="32"/>
          <w:szCs w:val="32"/>
        </w:rPr>
        <w:t xml:space="preserve">（2）统筹兼顾。单位自评、部门评价和财政评价应职责明确，各有侧重，相互衔接。单位自评应由项目单位自主实施，即“谁支出、谁自评”。部门评价和财政评价应在单位自评的基础上开展。</w:t>
      </w:r>
    </w:p>
    <w:p>
      <w:pPr>
        <w:pStyle w:val="Title"/>
        <w:pageBreakBefore w:val="0"/>
        <w:kinsoku/>
        <w:wordWrap/>
        <w:overflowPunct/>
        <w:topLinePunct w:val="0"/>
        <w:bidi w:val="0"/>
        <w:spacing w:before="0" w:after="0" w:line="560" w:lineRule="exact"/>
        <w:ind w:firstLine="640" w:firstLineChars="200"/>
        <w:jc w:val="both"/>
        <w:textAlignment w:val="auto"/>
        <w:outlineLvl w:val="9"/>
        <w:rPr>
          <w:rFonts w:ascii="Times New Roman" w:eastAsia="仿宋_GB2312" w:hAnsi="Times New Roman" w:cs="Times New Roman" w:hint="default"/>
          <w:b w:val="0"/>
          <w:bCs w:val="0"/>
          <w:sz w:val="32"/>
          <w:szCs w:val="32"/>
        </w:rPr>
      </w:pPr>
      <w:r>
        <w:rPr>
          <w:rFonts w:ascii="Times New Roman" w:eastAsia="仿宋_GB2312" w:hAnsi="Times New Roman" w:cs="Times New Roman" w:hint="default"/>
          <w:b w:val="0"/>
          <w:bCs w:val="0"/>
          <w:sz w:val="32"/>
          <w:szCs w:val="32"/>
        </w:rPr>
        <w:t xml:space="preserve">（3）激励约束。绩效评价结果应与预算安排、政策调整、改进管理实质性挂钩，体现奖优罚劣和激励相容导向，有效要安排、低效要压减、无效要问责。</w:t>
      </w:r>
    </w:p>
    <w:p>
      <w:pPr>
        <w:pStyle w:val="Title"/>
        <w:pageBreakBefore w:val="0"/>
        <w:kinsoku/>
        <w:wordWrap/>
        <w:overflowPunct/>
        <w:topLinePunct w:val="0"/>
        <w:bidi w:val="0"/>
        <w:spacing w:before="0" w:after="0" w:line="560" w:lineRule="exact"/>
        <w:ind w:firstLine="640" w:firstLineChars="200"/>
        <w:jc w:val="both"/>
        <w:textAlignment w:val="auto"/>
        <w:outlineLvl w:val="9"/>
        <w:rPr>
          <w:rFonts w:ascii="Times New Roman" w:eastAsia="仿宋_GB2312" w:hAnsi="Times New Roman" w:cs="Times New Roman" w:hint="default"/>
          <w:b w:val="0"/>
          <w:bCs w:val="0"/>
          <w:sz w:val="32"/>
          <w:szCs w:val="32"/>
        </w:rPr>
      </w:pPr>
      <w:r>
        <w:rPr>
          <w:rFonts w:ascii="Times New Roman" w:eastAsia="仿宋_GB2312" w:hAnsi="Times New Roman" w:cs="Times New Roman" w:hint="default"/>
          <w:b w:val="0"/>
          <w:bCs w:val="0"/>
          <w:sz w:val="32"/>
          <w:szCs w:val="32"/>
        </w:rPr>
        <w:t xml:space="preserve">（4）公开透明。绩效评价结果应依法依规公开，并自觉接受社会监督。</w:t>
      </w:r>
    </w:p>
    <w:p>
      <w:pPr>
        <w:pStyle w:val="Heading3"/>
        <w:bidi w:val="0"/>
        <w:rPr>
          <w:rFonts w:hint="default"/>
        </w:rPr>
      </w:pPr>
      <w:r>
        <w:rPr>
          <w:rFonts w:hint="default"/>
        </w:rPr>
        <w:t xml:space="preserve">2</w:t>
      </w:r>
      <w:r>
        <w:rPr>
          <w:rFonts w:hint="default"/>
          <w:lang w:val="en-US" w:eastAsia="zh-CN"/>
        </w:rPr>
        <w:t xml:space="preserve">.</w:t>
      </w:r>
      <w:r>
        <w:rPr>
          <w:rFonts w:hint="default"/>
        </w:rPr>
        <w:t xml:space="preserve">评价指标体系</w:t>
      </w:r>
    </w:p>
    <w:p>
      <w:pPr>
        <w:pageBreakBefore w:val="0"/>
        <w:kinsoku/>
        <w:wordWrap/>
        <w:overflowPunct/>
        <w:topLinePunct w:val="0"/>
        <w:bidi w:val="0"/>
        <w:spacing w:line="560" w:lineRule="exact"/>
        <w:ind w:firstLine="640" w:firstLineChars="200"/>
        <w:textAlignment w:val="auto"/>
        <w:rPr>
          <w:rFonts w:ascii="Times New Roman" w:eastAsia="仿宋_GB2312" w:hAnsi="Times New Roman" w:cs="Times New Roman" w:hint="default"/>
          <w:b w:val="0"/>
          <w:bCs w:val="0"/>
          <w:color w:val="000000"/>
          <w:spacing w:val="17"/>
          <w:sz w:val="32"/>
          <w:szCs w:val="32"/>
        </w:rPr>
      </w:pPr>
      <w:r>
        <w:rPr>
          <w:rFonts w:ascii="Times New Roman" w:eastAsia="仿宋_GB2312" w:hAnsi="Times New Roman" w:cs="Times New Roman" w:hint="default"/>
          <w:b w:val="0"/>
          <w:bCs w:val="0"/>
          <w:color w:val="000000"/>
          <w:spacing w:val="17"/>
          <w:sz w:val="32"/>
          <w:szCs w:val="32"/>
        </w:rPr>
        <w:t xml:space="preserve">绩效评价框架是开展绩效评价的核心。绩效评价框架包括评价准则、关键评价问题、评价指标、数据来源、数据收集方法等。指标体系建立过程如下：</w:t>
      </w:r>
    </w:p>
    <w:p>
      <w:pPr>
        <w:pageBreakBefore w:val="0"/>
        <w:kinsoku/>
        <w:wordWrap/>
        <w:overflowPunct/>
        <w:topLinePunct w:val="0"/>
        <w:bidi w:val="0"/>
        <w:spacing w:line="560" w:lineRule="exact"/>
        <w:ind w:firstLine="640" w:firstLineChars="200"/>
        <w:textAlignment w:val="auto"/>
        <w:rPr>
          <w:rFonts w:ascii="Times New Roman" w:eastAsia="仿宋_GB2312" w:hAnsi="Times New Roman" w:cs="Times New Roman" w:hint="default"/>
          <w:b w:val="0"/>
          <w:bCs w:val="0"/>
          <w:color w:val="000000"/>
          <w:spacing w:val="17"/>
          <w:sz w:val="32"/>
          <w:szCs w:val="32"/>
        </w:rPr>
      </w:pPr>
      <w:r>
        <w:rPr>
          <w:rFonts w:ascii="Times New Roman" w:eastAsia="仿宋_GB2312" w:hAnsi="Times New Roman" w:cs="Times New Roman" w:hint="default"/>
          <w:b w:val="0"/>
          <w:bCs w:val="0"/>
          <w:color w:val="000000"/>
          <w:spacing w:val="17"/>
          <w:sz w:val="32"/>
          <w:szCs w:val="32"/>
        </w:rPr>
        <w:t xml:space="preserve">（1）确定评价指标</w:t>
      </w:r>
    </w:p>
    <w:p>
      <w:pPr>
        <w:pageBreakBefore w:val="0"/>
        <w:kinsoku/>
        <w:wordWrap/>
        <w:overflowPunct/>
        <w:topLinePunct w:val="0"/>
        <w:bidi w:val="0"/>
        <w:spacing w:line="560" w:lineRule="exact"/>
        <w:ind w:firstLine="640" w:firstLineChars="200"/>
        <w:textAlignment w:val="auto"/>
        <w:rPr>
          <w:rFonts w:ascii="Times New Roman" w:eastAsia="仿宋_GB2312" w:hAnsi="Times New Roman" w:cs="Times New Roman" w:hint="default"/>
          <w:b w:val="0"/>
          <w:bCs w:val="0"/>
          <w:color w:val="000000"/>
          <w:spacing w:val="17"/>
          <w:sz w:val="32"/>
          <w:szCs w:val="32"/>
        </w:rPr>
      </w:pPr>
      <w:r>
        <w:rPr>
          <w:rFonts w:ascii="Times New Roman" w:eastAsia="仿宋_GB2312" w:hAnsi="Times New Roman" w:cs="Times New Roman" w:hint="default"/>
          <w:b w:val="0"/>
          <w:bCs w:val="0"/>
          <w:color w:val="000000"/>
          <w:spacing w:val="17"/>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p>
    <w:p>
      <w:pPr>
        <w:pageBreakBefore w:val="0"/>
        <w:kinsoku/>
        <w:wordWrap/>
        <w:overflowPunct/>
        <w:topLinePunct w:val="0"/>
        <w:bidi w:val="0"/>
        <w:spacing w:line="560" w:lineRule="exact"/>
        <w:ind w:firstLine="640" w:firstLineChars="200"/>
        <w:textAlignment w:val="auto"/>
        <w:rPr>
          <w:rFonts w:ascii="Times New Roman" w:eastAsia="仿宋_GB2312" w:hAnsi="Times New Roman" w:cs="Times New Roman" w:hint="default"/>
          <w:b w:val="0"/>
          <w:bCs w:val="0"/>
          <w:color w:val="000000"/>
          <w:spacing w:val="17"/>
          <w:sz w:val="32"/>
          <w:szCs w:val="32"/>
        </w:rPr>
      </w:pPr>
      <w:r>
        <w:rPr>
          <w:rFonts w:ascii="Times New Roman" w:eastAsia="仿宋_GB2312" w:hAnsi="Times New Roman" w:cs="Times New Roman" w:hint="default"/>
          <w:b w:val="0"/>
          <w:bCs w:val="0"/>
          <w:color w:val="000000"/>
          <w:spacing w:val="17"/>
          <w:sz w:val="32"/>
          <w:szCs w:val="32"/>
        </w:rPr>
        <w:t xml:space="preserve">（2）确定权重</w:t>
      </w:r>
    </w:p>
    <w:p>
      <w:pPr>
        <w:pageBreakBefore w:val="0"/>
        <w:kinsoku/>
        <w:wordWrap/>
        <w:overflowPunct/>
        <w:topLinePunct w:val="0"/>
        <w:bidi w:val="0"/>
        <w:spacing w:line="560" w:lineRule="exact"/>
        <w:ind w:firstLine="640" w:firstLineChars="200"/>
        <w:textAlignment w:val="auto"/>
        <w:rPr>
          <w:rFonts w:ascii="Times New Roman" w:eastAsia="仿宋_GB2312" w:hAnsi="Times New Roman" w:cs="Times New Roman" w:hint="default"/>
          <w:b w:val="0"/>
          <w:bCs w:val="0"/>
          <w:color w:val="FF0000"/>
          <w:spacing w:val="17"/>
          <w:sz w:val="32"/>
          <w:szCs w:val="32"/>
          <w:lang w:eastAsia="zh-CN"/>
        </w:rPr>
      </w:pPr>
      <w:r>
        <w:rPr>
          <w:rFonts w:ascii="Times New Roman" w:eastAsia="仿宋_GB2312" w:hAnsi="Times New Roman" w:cs="Times New Roman" w:hint="default"/>
          <w:b w:val="0"/>
          <w:bCs w:val="0"/>
          <w:color w:val="000000"/>
          <w:spacing w:val="17"/>
          <w:sz w:val="32"/>
          <w:szCs w:val="32"/>
        </w:rPr>
        <w:t xml:space="preserve">确定各个指标相对于项目总体绩效的权重分值。在绩效评价指标体系中，项目决策权重为20分，项目过程权重为20分，项目产出权重为40分，项目效益权重为20分。</w:t>
      </w:r>
    </w:p>
    <w:p>
      <w:pPr>
        <w:pageBreakBefore w:val="0"/>
        <w:kinsoku/>
        <w:wordWrap/>
        <w:overflowPunct/>
        <w:topLinePunct w:val="0"/>
        <w:bidi w:val="0"/>
        <w:spacing w:line="560" w:lineRule="exact"/>
        <w:ind w:firstLine="640" w:firstLineChars="200"/>
        <w:textAlignment w:val="auto"/>
        <w:rPr>
          <w:rFonts w:ascii="Times New Roman" w:eastAsia="仿宋_GB2312" w:hAnsi="Times New Roman" w:cs="Times New Roman" w:hint="default"/>
          <w:b w:val="0"/>
          <w:bCs w:val="0"/>
          <w:color w:val="000000"/>
          <w:spacing w:val="17"/>
          <w:sz w:val="32"/>
          <w:szCs w:val="32"/>
        </w:rPr>
      </w:pPr>
      <w:r>
        <w:rPr>
          <w:rFonts w:ascii="Times New Roman" w:eastAsia="仿宋_GB2312" w:hAnsi="Times New Roman" w:cs="Times New Roman" w:hint="default"/>
          <w:b w:val="0"/>
          <w:bCs w:val="0"/>
          <w:color w:val="000000"/>
          <w:spacing w:val="17"/>
          <w:sz w:val="32"/>
          <w:szCs w:val="32"/>
        </w:rPr>
        <w:t xml:space="preserve">（3）确定指标标准值</w:t>
      </w:r>
    </w:p>
    <w:p>
      <w:pPr>
        <w:pageBreakBefore w:val="0"/>
        <w:kinsoku/>
        <w:wordWrap/>
        <w:overflowPunct/>
        <w:topLinePunct w:val="0"/>
        <w:bidi w:val="0"/>
        <w:spacing w:line="560" w:lineRule="exact"/>
        <w:ind w:firstLine="640" w:firstLineChars="200"/>
        <w:textAlignment w:val="auto"/>
        <w:rPr>
          <w:rFonts w:ascii="Times New Roman" w:eastAsia="仿宋_GB2312" w:hAnsi="Times New Roman" w:cs="Times New Roman" w:hint="default"/>
          <w:b w:val="0"/>
          <w:bCs w:val="0"/>
          <w:color w:val="000000"/>
          <w:spacing w:val="17"/>
          <w:sz w:val="32"/>
          <w:szCs w:val="32"/>
        </w:rPr>
      </w:pPr>
      <w:r>
        <w:rPr>
          <w:rFonts w:ascii="Times New Roman" w:eastAsia="仿宋_GB2312" w:hAnsi="Times New Roman" w:cs="Times New Roman" w:hint="default"/>
          <w:b w:val="0"/>
          <w:bCs w:val="0"/>
          <w:color w:val="000000"/>
          <w:spacing w:val="17"/>
          <w:sz w:val="32"/>
          <w:szCs w:val="32"/>
        </w:rPr>
        <w:t xml:space="preserve">指标标准值是绩效评价指标的尺度，既要反映同类项目的先进水平，又要符合项目的实际绩效水平。具体采用计划标准等确定此次绩效评价指标标准值。</w:t>
      </w:r>
    </w:p>
    <w:p>
      <w:pPr>
        <w:pStyle w:val="Title"/>
        <w:pageBreakBefore w:val="0"/>
        <w:kinsoku/>
        <w:wordWrap/>
        <w:overflowPunct/>
        <w:topLinePunct w:val="0"/>
        <w:bidi w:val="0"/>
        <w:spacing w:before="0" w:after="0" w:line="560" w:lineRule="exact"/>
        <w:ind w:firstLine="640" w:firstLineChars="200"/>
        <w:jc w:val="both"/>
        <w:textAlignment w:val="auto"/>
        <w:rPr>
          <w:rFonts w:ascii="Times New Roman" w:eastAsia="仿宋_GB2312" w:hAnsi="Times New Roman" w:cs="Times New Roman" w:hint="default"/>
          <w:b w:val="0"/>
          <w:bCs w:val="0"/>
          <w:color w:val="000000"/>
          <w:spacing w:val="17"/>
          <w:kern w:val="2"/>
          <w:sz w:val="32"/>
          <w:szCs w:val="32"/>
        </w:rPr>
      </w:pPr>
      <w:r>
        <w:rPr>
          <w:rFonts w:ascii="Times New Roman" w:eastAsia="仿宋_GB2312" w:hAnsi="Times New Roman" w:cs="Times New Roman" w:hint="default"/>
          <w:b w:val="0"/>
          <w:bCs w:val="0"/>
          <w:color w:val="000000"/>
          <w:spacing w:val="17"/>
          <w:kern w:val="2"/>
          <w:sz w:val="32"/>
          <w:szCs w:val="32"/>
        </w:rPr>
        <w:t xml:space="preserve">绩效评价总分值100分，根据综合评分结果，90（含）-100分为优、80（含）-90分为良、60（含）-80分为中、60分以下为差。</w:t>
      </w:r>
    </w:p>
    <w:p>
      <w:pPr>
        <w:pStyle w:val="Title"/>
        <w:pageBreakBefore w:val="0"/>
        <w:widowControl w:val="0"/>
        <w:kinsoku/>
        <w:wordWrap/>
        <w:overflowPunct/>
        <w:topLinePunct w:val="0"/>
        <w:bidi w:val="0"/>
        <w:spacing w:before="0" w:after="0" w:line="560" w:lineRule="exact"/>
        <w:ind w:firstLine="640" w:firstLineChars="200"/>
        <w:jc w:val="both"/>
        <w:textAlignment w:val="auto"/>
        <w:outlineLvl w:val="9"/>
        <w:rPr>
          <w:rFonts w:ascii="Times New Roman" w:eastAsia="仿宋_GB2312" w:hAnsi="Times New Roman" w:cs="Times New Roman" w:hint="default"/>
          <w:b w:val="0"/>
          <w:bCs w:val="0"/>
          <w:color w:val="000000"/>
          <w:spacing w:val="17"/>
          <w:sz w:val="32"/>
          <w:szCs w:val="32"/>
        </w:rPr>
      </w:pPr>
      <w:r>
        <w:rPr>
          <w:rFonts w:ascii="Times New Roman" w:eastAsia="仿宋_GB2312" w:hAnsi="Times New Roman" w:cs="Times New Roman" w:hint="default"/>
          <w:b w:val="0"/>
          <w:bCs w:val="0"/>
          <w:color w:val="000000"/>
          <w:spacing w:val="17"/>
          <w:sz w:val="32"/>
          <w:szCs w:val="32"/>
        </w:rPr>
        <w:t xml:space="preserve">具体评价指标体系详情见附件1</w:t>
      </w:r>
    </w:p>
    <w:p>
      <w:pPr>
        <w:pStyle w:val="Heading3"/>
        <w:bidi w:val="0"/>
        <w:rPr>
          <w:rFonts w:hint="default"/>
        </w:rPr>
      </w:pPr>
      <w:r>
        <w:rPr>
          <w:rFonts w:hint="default"/>
        </w:rPr>
        <w:t xml:space="preserve">3</w:t>
      </w:r>
      <w:r>
        <w:rPr>
          <w:rFonts w:hint="default"/>
          <w:lang w:val="en-US" w:eastAsia="zh-CN"/>
        </w:rPr>
        <w:t xml:space="preserve">.</w:t>
      </w:r>
      <w:r>
        <w:rPr>
          <w:rFonts w:hint="default"/>
        </w:rPr>
        <w:t xml:space="preserve">绩效评价方法</w:t>
      </w:r>
    </w:p>
    <w:p>
      <w:pPr>
        <w:pageBreakBefore w:val="0"/>
        <w:kinsoku/>
        <w:wordWrap/>
        <w:overflowPunct/>
        <w:topLinePunct w:val="0"/>
        <w:bidi w:val="0"/>
        <w:spacing w:line="560" w:lineRule="exact"/>
        <w:ind w:firstLine="640" w:firstLineChars="200"/>
        <w:textAlignment w:val="auto"/>
        <w:rPr>
          <w:rFonts w:ascii="Times New Roman" w:eastAsia="仿宋_GB2312" w:hAnsi="Times New Roman" w:cs="Times New Roman" w:hint="default"/>
          <w:b w:val="0"/>
          <w:bCs w:val="0"/>
          <w:color w:val="000000"/>
          <w:spacing w:val="17"/>
          <w:sz w:val="32"/>
          <w:szCs w:val="32"/>
        </w:rPr>
      </w:pPr>
      <w:r>
        <w:rPr>
          <w:rFonts w:ascii="Times New Roman" w:eastAsia="仿宋_GB2312" w:hAnsi="Times New Roman" w:cs="Times New Roman" w:hint="default"/>
          <w:b w:val="0"/>
          <w:bCs w:val="0"/>
          <w:color w:val="000000"/>
          <w:spacing w:val="17"/>
          <w:sz w:val="32"/>
          <w:szCs w:val="32"/>
        </w:rPr>
        <w:t xml:space="preserve">绩效评价从项目决策、项目过程、项目产出、项目效益四个维度进行评价。评价对象为项目目标实施情况，评价核心为资金的支出完成情况和项目的产出效益。</w:t>
      </w:r>
    </w:p>
    <w:p>
      <w:pPr>
        <w:pageBreakBefore w:val="0"/>
        <w:kinsoku/>
        <w:wordWrap/>
        <w:overflowPunct/>
        <w:topLinePunct w:val="0"/>
        <w:bidi w:val="0"/>
        <w:spacing w:line="560" w:lineRule="exact"/>
        <w:ind w:firstLine="640" w:firstLineChars="200"/>
        <w:textAlignment w:val="auto"/>
        <w:rPr>
          <w:rFonts w:ascii="Times New Roman" w:eastAsia="仿宋_GB2312" w:hAnsi="Times New Roman" w:cs="Times New Roman" w:hint="default"/>
          <w:b w:val="0"/>
          <w:bCs w:val="0"/>
          <w:color w:val="000000"/>
          <w:spacing w:val="17"/>
          <w:sz w:val="32"/>
          <w:szCs w:val="32"/>
        </w:rPr>
      </w:pPr>
      <w:r>
        <w:rPr>
          <w:rFonts w:ascii="Times New Roman" w:eastAsia="仿宋_GB2312" w:hAnsi="Times New Roman" w:cs="Times New Roman" w:hint="default"/>
          <w:b w:val="0"/>
          <w:bCs w:val="0"/>
          <w:color w:val="000000"/>
          <w:spacing w:val="17"/>
          <w:sz w:val="32"/>
          <w:szCs w:val="32"/>
        </w:rPr>
        <w:t xml:space="preserve">本次评价指标中，既有定性指标又有定量指标，各类指标因考核内容不同和客观标准不同存在较大差异，因此核定具体指标时采用了不同方法，具体评价方法如下：</w:t>
      </w:r>
    </w:p>
    <w:p>
      <w:pPr>
        <w:pStyle w:val="Title"/>
        <w:pageBreakBefore w:val="0"/>
        <w:widowControl w:val="0"/>
        <w:kinsoku/>
        <w:wordWrap/>
        <w:overflowPunct/>
        <w:topLinePunct w:val="0"/>
        <w:bidi w:val="0"/>
        <w:spacing w:before="0" w:after="0" w:line="560" w:lineRule="exact"/>
        <w:ind w:firstLine="640" w:firstLineChars="200"/>
        <w:jc w:val="both"/>
        <w:textAlignment w:val="auto"/>
        <w:outlineLvl w:val="9"/>
        <w:rPr>
          <w:rFonts w:ascii="Times New Roman" w:eastAsia="仿宋_GB2312" w:hAnsi="Times New Roman" w:cs="Times New Roman" w:hint="default"/>
          <w:b w:val="0"/>
          <w:bCs w:val="0"/>
          <w:sz w:val="32"/>
          <w:szCs w:val="32"/>
          <w:lang w:eastAsia="zh-CN"/>
        </w:rPr>
      </w:pPr>
      <w:r>
        <w:rPr>
          <w:rFonts w:ascii="Times New Roman" w:eastAsia="仿宋_GB2312" w:hAnsi="Times New Roman" w:cs="Times New Roman" w:hint="default"/>
          <w:b w:val="0"/>
          <w:bCs w:val="0"/>
          <w:sz w:val="32"/>
          <w:szCs w:val="32"/>
          <w:lang w:eastAsia="zh-CN"/>
        </w:rPr>
        <w:t xml:space="preserve">（一）成本效益分析法。是指将投入与产出、效益进行关联性分析的方法。 </w:t>
      </w:r>
    </w:p>
    <w:p>
      <w:pPr>
        <w:pStyle w:val="Title"/>
        <w:pageBreakBefore w:val="0"/>
        <w:widowControl w:val="0"/>
        <w:kinsoku/>
        <w:wordWrap/>
        <w:overflowPunct/>
        <w:topLinePunct w:val="0"/>
        <w:bidi w:val="0"/>
        <w:spacing w:before="0" w:after="0" w:line="560" w:lineRule="exact"/>
        <w:ind w:firstLine="640" w:firstLineChars="200"/>
        <w:jc w:val="both"/>
        <w:textAlignment w:val="auto"/>
        <w:outlineLvl w:val="9"/>
        <w:rPr>
          <w:rFonts w:ascii="Times New Roman" w:eastAsia="仿宋_GB2312" w:hAnsi="Times New Roman" w:cs="Times New Roman" w:hint="default"/>
          <w:b w:val="0"/>
          <w:bCs w:val="0"/>
          <w:sz w:val="32"/>
          <w:szCs w:val="32"/>
          <w:lang w:eastAsia="zh-CN"/>
        </w:rPr>
      </w:pPr>
      <w:r>
        <w:rPr>
          <w:rFonts w:ascii="Times New Roman" w:eastAsia="仿宋_GB2312" w:hAnsi="Times New Roman" w:cs="Times New Roman" w:hint="default"/>
          <w:b w:val="0"/>
          <w:bCs w:val="0"/>
          <w:sz w:val="32"/>
          <w:szCs w:val="32"/>
          <w:lang w:eastAsia="zh-CN"/>
        </w:rPr>
        <w:t xml:space="preserve">（二）比较法。是指将实施情况与绩效目标、历史情况、不同部门和地区同类支出情况进行比较的方法。</w:t>
      </w:r>
    </w:p>
    <w:p>
      <w:pPr>
        <w:pStyle w:val="Title"/>
        <w:pageBreakBefore w:val="0"/>
        <w:widowControl w:val="0"/>
        <w:kinsoku/>
        <w:wordWrap/>
        <w:overflowPunct/>
        <w:topLinePunct w:val="0"/>
        <w:bidi w:val="0"/>
        <w:spacing w:before="0" w:after="0" w:line="560" w:lineRule="exact"/>
        <w:ind w:firstLine="640" w:firstLineChars="200"/>
        <w:jc w:val="both"/>
        <w:textAlignment w:val="auto"/>
        <w:outlineLvl w:val="9"/>
        <w:rPr>
          <w:rFonts w:ascii="Times New Roman" w:eastAsia="仿宋_GB2312" w:hAnsi="Times New Roman" w:cs="Times New Roman" w:hint="default"/>
          <w:b w:val="0"/>
          <w:bCs w:val="0"/>
          <w:sz w:val="32"/>
          <w:szCs w:val="32"/>
          <w:lang w:eastAsia="zh-CN"/>
        </w:rPr>
      </w:pPr>
      <w:r>
        <w:rPr>
          <w:rFonts w:ascii="Times New Roman" w:eastAsia="仿宋_GB2312" w:hAnsi="Times New Roman" w:cs="Times New Roman" w:hint="default"/>
          <w:b w:val="0"/>
          <w:bCs w:val="0"/>
          <w:sz w:val="32"/>
          <w:szCs w:val="32"/>
          <w:lang w:eastAsia="zh-CN"/>
        </w:rPr>
        <w:t xml:space="preserve">（</w:t>
      </w:r>
      <w:r>
        <w:rPr>
          <w:rFonts w:ascii="Times New Roman" w:eastAsia="仿宋_GB2312" w:hAnsi="Times New Roman" w:cs="Times New Roman" w:hint="eastAsia"/>
          <w:b w:val="0"/>
          <w:bCs w:val="0"/>
          <w:sz w:val="32"/>
          <w:szCs w:val="32"/>
          <w:lang w:eastAsia="zh-CN"/>
        </w:rPr>
        <w:t xml:space="preserve">三</w:t>
      </w:r>
      <w:r>
        <w:rPr>
          <w:rFonts w:ascii="Times New Roman" w:eastAsia="仿宋_GB2312" w:hAnsi="Times New Roman" w:cs="Times New Roman" w:hint="default"/>
          <w:b w:val="0"/>
          <w:bCs w:val="0"/>
          <w:sz w:val="32"/>
          <w:szCs w:val="32"/>
          <w:lang w:eastAsia="zh-CN"/>
        </w:rPr>
        <w:t xml:space="preserve">）最低成本法。是指在绩效目标确定的前提下，成本最小者为优的方法。</w:t>
      </w:r>
    </w:p>
    <w:p>
      <w:pPr>
        <w:pStyle w:val="Title"/>
        <w:pageBreakBefore w:val="0"/>
        <w:widowControl w:val="0"/>
        <w:kinsoku/>
        <w:wordWrap/>
        <w:overflowPunct/>
        <w:topLinePunct w:val="0"/>
        <w:bidi w:val="0"/>
        <w:spacing w:before="0" w:after="0" w:line="560" w:lineRule="exact"/>
        <w:ind w:firstLine="640" w:firstLineChars="200"/>
        <w:jc w:val="both"/>
        <w:textAlignment w:val="auto"/>
        <w:outlineLvl w:val="9"/>
        <w:rPr>
          <w:rFonts w:ascii="Times New Roman" w:eastAsia="仿宋_GB2312" w:hAnsi="Times New Roman" w:cs="Times New Roman" w:hint="default"/>
          <w:b w:val="0"/>
          <w:bCs w:val="0"/>
          <w:sz w:val="32"/>
          <w:szCs w:val="32"/>
          <w:lang w:eastAsia="zh-CN"/>
        </w:rPr>
      </w:pPr>
      <w:r>
        <w:rPr>
          <w:rFonts w:ascii="Times New Roman" w:eastAsia="仿宋_GB2312" w:hAnsi="Times New Roman" w:cs="Times New Roman" w:hint="default"/>
          <w:b w:val="0"/>
          <w:bCs w:val="0"/>
          <w:sz w:val="32"/>
          <w:szCs w:val="32"/>
          <w:lang w:eastAsia="zh-CN"/>
        </w:rPr>
        <w:t xml:space="preserve">（</w:t>
      </w:r>
      <w:r>
        <w:rPr>
          <w:rFonts w:ascii="Times New Roman" w:eastAsia="仿宋_GB2312" w:hAnsi="Times New Roman" w:cs="Times New Roman" w:hint="eastAsia"/>
          <w:b w:val="0"/>
          <w:bCs w:val="0"/>
          <w:sz w:val="32"/>
          <w:szCs w:val="32"/>
          <w:lang w:eastAsia="zh-CN"/>
        </w:rPr>
        <w:t xml:space="preserve">四</w:t>
      </w:r>
      <w:r>
        <w:rPr>
          <w:rFonts w:ascii="Times New Roman" w:eastAsia="仿宋_GB2312" w:hAnsi="Times New Roman" w:cs="Times New Roman" w:hint="default"/>
          <w:b w:val="0"/>
          <w:bCs w:val="0"/>
          <w:sz w:val="32"/>
          <w:szCs w:val="32"/>
          <w:lang w:eastAsia="zh-CN"/>
        </w:rPr>
        <w:t xml:space="preserve">）公众评判法。是指通过专家评估、公众问卷及抽样调查等方式进行评判的方法。</w:t>
      </w:r>
    </w:p>
    <w:p>
      <w:pPr>
        <w:pStyle w:val="Title"/>
        <w:pageBreakBefore w:val="0"/>
        <w:widowControl w:val="0"/>
        <w:kinsoku/>
        <w:wordWrap/>
        <w:overflowPunct/>
        <w:topLinePunct w:val="0"/>
        <w:bidi w:val="0"/>
        <w:spacing w:before="0" w:after="0" w:line="560" w:lineRule="exact"/>
        <w:ind w:firstLine="640" w:firstLineChars="200"/>
        <w:jc w:val="both"/>
        <w:textAlignment w:val="auto"/>
        <w:outlineLvl w:val="9"/>
        <w:rPr>
          <w:rFonts w:ascii="Times New Roman" w:eastAsia="仿宋_GB2312" w:hAnsi="Times New Roman" w:cs="Times New Roman" w:hint="default"/>
          <w:b w:val="0"/>
          <w:bCs w:val="0"/>
          <w:sz w:val="32"/>
          <w:szCs w:val="32"/>
          <w:lang w:eastAsia="zh-CN"/>
        </w:rPr>
      </w:pPr>
      <w:r>
        <w:rPr>
          <w:rFonts w:ascii="Times New Roman" w:eastAsia="仿宋_GB2312" w:hAnsi="Times New Roman" w:cs="Times New Roman" w:hint="default"/>
          <w:b w:val="0"/>
          <w:bCs w:val="0"/>
          <w:sz w:val="32"/>
          <w:szCs w:val="32"/>
          <w:lang w:eastAsia="zh-CN"/>
        </w:rPr>
        <w:t xml:space="preserve">（</w:t>
      </w:r>
      <w:r>
        <w:rPr>
          <w:rFonts w:ascii="Times New Roman" w:eastAsia="仿宋_GB2312" w:hAnsi="Times New Roman" w:cs="Times New Roman" w:hint="eastAsia"/>
          <w:b w:val="0"/>
          <w:bCs w:val="0"/>
          <w:sz w:val="32"/>
          <w:szCs w:val="32"/>
          <w:lang w:eastAsia="zh-CN"/>
        </w:rPr>
        <w:t xml:space="preserve">五</w:t>
      </w:r>
      <w:r>
        <w:rPr>
          <w:rFonts w:ascii="Times New Roman" w:eastAsia="仿宋_GB2312" w:hAnsi="Times New Roman" w:cs="Times New Roman" w:hint="default"/>
          <w:b w:val="0"/>
          <w:bCs w:val="0"/>
          <w:sz w:val="32"/>
          <w:szCs w:val="32"/>
          <w:lang w:eastAsia="zh-CN"/>
        </w:rPr>
        <w:t xml:space="preserve">）其他评价方法。</w:t>
      </w:r>
    </w:p>
    <w:p>
      <w:pPr>
        <w:pStyle w:val="Heading3"/>
        <w:bidi w:val="0"/>
        <w:rPr>
          <w:rFonts w:hint="default"/>
        </w:rPr>
      </w:pPr>
      <w:r>
        <w:rPr>
          <w:rFonts w:hint="default"/>
        </w:rPr>
        <w:t xml:space="preserve">4</w:t>
      </w:r>
      <w:r>
        <w:rPr>
          <w:rFonts w:hint="default"/>
          <w:lang w:val="en-US" w:eastAsia="zh-CN"/>
        </w:rPr>
        <w:t xml:space="preserve">.</w:t>
      </w:r>
      <w:r>
        <w:rPr>
          <w:rFonts w:hint="default"/>
        </w:rPr>
        <w:t xml:space="preserve">评价标准</w:t>
      </w:r>
    </w:p>
    <w:p>
      <w:pPr>
        <w:pStyle w:val="Title"/>
        <w:pageBreakBefore w:val="0"/>
        <w:widowControl w:val="0"/>
        <w:kinsoku/>
        <w:wordWrap/>
        <w:overflowPunct/>
        <w:topLinePunct w:val="0"/>
        <w:bidi w:val="0"/>
        <w:spacing w:before="0" w:after="0" w:line="560" w:lineRule="exact"/>
        <w:ind w:firstLine="640" w:firstLineChars="200"/>
        <w:jc w:val="both"/>
        <w:textAlignment w:val="auto"/>
        <w:outlineLvl w:val="9"/>
        <w:rPr>
          <w:rFonts w:ascii="Times New Roman" w:eastAsia="仿宋_GB2312" w:hAnsi="Times New Roman" w:cs="Times New Roman" w:hint="default"/>
          <w:b w:val="0"/>
          <w:bCs w:val="0"/>
          <w:sz w:val="32"/>
          <w:szCs w:val="32"/>
          <w:lang w:eastAsia="zh-CN"/>
        </w:rPr>
      </w:pPr>
      <w:r>
        <w:rPr>
          <w:rFonts w:ascii="Times New Roman" w:eastAsia="仿宋_GB2312" w:hAnsi="Times New Roman" w:cs="Times New Roman" w:hint="default"/>
          <w:b w:val="0"/>
          <w:bCs w:val="0"/>
          <w:sz w:val="32"/>
          <w:szCs w:val="32"/>
        </w:rPr>
        <w:t xml:space="preserve">绩效评价标准通常包括计划标准、行业标准、历史标准等，用于对绩效指标完成情况进行比较、分析、评价。本次评价主要采用了</w:t>
      </w:r>
      <w:r>
        <w:rPr>
          <w:rFonts w:ascii="Times New Roman" w:eastAsia="仿宋_GB2312" w:hAnsi="Times New Roman" w:cs="Times New Roman" w:hint="eastAsia"/>
          <w:b w:val="0"/>
          <w:bCs w:val="0"/>
          <w:sz w:val="32"/>
          <w:szCs w:val="32"/>
          <w:lang w:val="en-US" w:eastAsia="zh-CN"/>
        </w:rPr>
        <w:t xml:space="preserve">计划、行业、历史和其他</w:t>
      </w:r>
      <w:r>
        <w:rPr>
          <w:rFonts w:ascii="Times New Roman" w:eastAsia="仿宋_GB2312" w:hAnsi="Times New Roman" w:cs="Times New Roman" w:hint="default"/>
          <w:b w:val="0"/>
          <w:bCs w:val="0"/>
          <w:sz w:val="32"/>
          <w:szCs w:val="32"/>
        </w:rPr>
        <w:t xml:space="preserve">标准。</w:t>
      </w:r>
    </w:p>
    <w:p>
      <w:pPr>
        <w:pStyle w:val="Title"/>
        <w:pageBreakBefore w:val="0"/>
        <w:widowControl w:val="0"/>
        <w:kinsoku/>
        <w:wordWrap/>
        <w:overflowPunct/>
        <w:topLinePunct w:val="0"/>
        <w:bidi w:val="0"/>
        <w:spacing w:before="0" w:after="0" w:line="560" w:lineRule="exact"/>
        <w:ind w:firstLine="640" w:firstLineChars="200"/>
        <w:jc w:val="both"/>
        <w:textAlignment w:val="auto"/>
        <w:outlineLvl w:val="9"/>
        <w:rPr>
          <w:rFonts w:ascii="Times New Roman" w:eastAsia="仿宋_GB2312" w:hAnsi="Times New Roman" w:cs="Times New Roman" w:hint="default"/>
          <w:b w:val="0"/>
          <w:bCs w:val="0"/>
          <w:sz w:val="32"/>
          <w:szCs w:val="32"/>
        </w:rPr>
      </w:pPr>
      <w:r>
        <w:rPr>
          <w:rFonts w:ascii="Times New Roman" w:eastAsia="仿宋_GB2312" w:hAnsi="Times New Roman" w:cs="Times New Roman" w:hint="default"/>
          <w:b w:val="0"/>
          <w:bCs w:val="0"/>
          <w:sz w:val="32"/>
          <w:szCs w:val="32"/>
          <w:lang w:eastAsia="zh-CN"/>
        </w:rPr>
        <w:t xml:space="preserve">（</w:t>
      </w:r>
      <w:r>
        <w:rPr>
          <w:rFonts w:ascii="Times New Roman" w:eastAsia="仿宋_GB2312" w:hAnsi="Times New Roman" w:cs="Times New Roman" w:hint="default"/>
          <w:b w:val="0"/>
          <w:bCs w:val="0"/>
          <w:sz w:val="32"/>
          <w:szCs w:val="32"/>
          <w:lang w:val="en-US" w:eastAsia="zh-CN"/>
        </w:rPr>
        <w:t xml:space="preserve">1</w:t>
      </w:r>
      <w:r>
        <w:rPr>
          <w:rFonts w:ascii="Times New Roman" w:eastAsia="仿宋_GB2312" w:hAnsi="Times New Roman" w:cs="Times New Roman" w:hint="default"/>
          <w:b w:val="0"/>
          <w:bCs w:val="0"/>
          <w:sz w:val="32"/>
          <w:szCs w:val="32"/>
          <w:lang w:eastAsia="zh-CN"/>
        </w:rPr>
        <w:t xml:space="preserve">）</w:t>
      </w:r>
      <w:r>
        <w:rPr>
          <w:rFonts w:ascii="Times New Roman" w:eastAsia="仿宋_GB2312" w:hAnsi="Times New Roman" w:cs="Times New Roman" w:hint="default"/>
          <w:b w:val="0"/>
          <w:bCs w:val="0"/>
          <w:sz w:val="32"/>
          <w:szCs w:val="32"/>
        </w:rPr>
        <w:t xml:space="preserve">计划标准。指以预先制定的目标、计划、预算、定额等作为评价标准。</w:t>
      </w:r>
    </w:p>
    <w:p>
      <w:pPr>
        <w:pStyle w:val="Title"/>
        <w:pageBreakBefore w:val="0"/>
        <w:widowControl w:val="0"/>
        <w:kinsoku/>
        <w:wordWrap/>
        <w:overflowPunct/>
        <w:topLinePunct w:val="0"/>
        <w:bidi w:val="0"/>
        <w:spacing w:before="0" w:after="0" w:line="560" w:lineRule="exact"/>
        <w:ind w:firstLine="640" w:firstLineChars="200"/>
        <w:jc w:val="both"/>
        <w:textAlignment w:val="auto"/>
        <w:outlineLvl w:val="9"/>
        <w:rPr>
          <w:rFonts w:ascii="Times New Roman" w:eastAsia="仿宋_GB2312" w:hAnsi="Times New Roman" w:cs="Times New Roman" w:hint="default"/>
          <w:b w:val="0"/>
          <w:bCs w:val="0"/>
          <w:sz w:val="32"/>
          <w:szCs w:val="32"/>
        </w:rPr>
      </w:pPr>
      <w:r>
        <w:rPr>
          <w:rFonts w:ascii="Times New Roman" w:eastAsia="仿宋_GB2312" w:hAnsi="Times New Roman" w:cs="Times New Roman" w:hint="default"/>
          <w:b w:val="0"/>
          <w:bCs w:val="0"/>
          <w:sz w:val="32"/>
          <w:szCs w:val="32"/>
          <w:lang w:eastAsia="zh-CN"/>
        </w:rPr>
        <w:t xml:space="preserve">（</w:t>
      </w:r>
      <w:r>
        <w:rPr>
          <w:rFonts w:ascii="Times New Roman" w:eastAsia="仿宋_GB2312" w:hAnsi="Times New Roman" w:cs="Times New Roman" w:hint="default"/>
          <w:b w:val="0"/>
          <w:bCs w:val="0"/>
          <w:sz w:val="32"/>
          <w:szCs w:val="32"/>
          <w:lang w:val="en-US" w:eastAsia="zh-CN"/>
        </w:rPr>
        <w:t xml:space="preserve">2</w:t>
      </w:r>
      <w:r>
        <w:rPr>
          <w:rFonts w:ascii="Times New Roman" w:eastAsia="仿宋_GB2312" w:hAnsi="Times New Roman" w:cs="Times New Roman" w:hint="default"/>
          <w:b w:val="0"/>
          <w:bCs w:val="0"/>
          <w:sz w:val="32"/>
          <w:szCs w:val="32"/>
          <w:lang w:eastAsia="zh-CN"/>
        </w:rPr>
        <w:t xml:space="preserve">）</w:t>
      </w:r>
      <w:r>
        <w:rPr>
          <w:rFonts w:ascii="Times New Roman" w:eastAsia="仿宋_GB2312" w:hAnsi="Times New Roman" w:cs="Times New Roman" w:hint="default"/>
          <w:b w:val="0"/>
          <w:bCs w:val="0"/>
          <w:sz w:val="32"/>
          <w:szCs w:val="32"/>
        </w:rPr>
        <w:t xml:space="preserve">行业标准。指参照国家公布的行业指标数据制定的评价标准。</w:t>
      </w:r>
    </w:p>
    <w:p>
      <w:pPr>
        <w:pStyle w:val="Title"/>
        <w:pageBreakBefore w:val="0"/>
        <w:widowControl w:val="0"/>
        <w:kinsoku/>
        <w:wordWrap/>
        <w:overflowPunct/>
        <w:topLinePunct w:val="0"/>
        <w:bidi w:val="0"/>
        <w:spacing w:before="0" w:after="0" w:line="560" w:lineRule="exact"/>
        <w:ind w:firstLine="640" w:firstLineChars="200"/>
        <w:jc w:val="both"/>
        <w:textAlignment w:val="auto"/>
        <w:outlineLvl w:val="9"/>
        <w:rPr>
          <w:rFonts w:ascii="Times New Roman" w:eastAsia="仿宋_GB2312" w:hAnsi="Times New Roman" w:cs="Times New Roman" w:hint="default"/>
          <w:b w:val="0"/>
          <w:bCs w:val="0"/>
          <w:sz w:val="32"/>
          <w:szCs w:val="32"/>
        </w:rPr>
      </w:pPr>
      <w:r>
        <w:rPr>
          <w:rFonts w:ascii="Times New Roman" w:eastAsia="仿宋_GB2312" w:hAnsi="Times New Roman" w:cs="Times New Roman" w:hint="default"/>
          <w:b w:val="0"/>
          <w:bCs w:val="0"/>
          <w:sz w:val="32"/>
          <w:szCs w:val="32"/>
          <w:lang w:eastAsia="zh-CN"/>
        </w:rPr>
        <w:t xml:space="preserve">（</w:t>
      </w:r>
      <w:r>
        <w:rPr>
          <w:rFonts w:ascii="Times New Roman" w:eastAsia="仿宋_GB2312" w:hAnsi="Times New Roman" w:cs="Times New Roman" w:hint="default"/>
          <w:b w:val="0"/>
          <w:bCs w:val="0"/>
          <w:sz w:val="32"/>
          <w:szCs w:val="32"/>
          <w:lang w:val="en-US" w:eastAsia="zh-CN"/>
        </w:rPr>
        <w:t xml:space="preserve">3</w:t>
      </w:r>
      <w:r>
        <w:rPr>
          <w:rFonts w:ascii="Times New Roman" w:eastAsia="仿宋_GB2312" w:hAnsi="Times New Roman" w:cs="Times New Roman" w:hint="default"/>
          <w:b w:val="0"/>
          <w:bCs w:val="0"/>
          <w:sz w:val="32"/>
          <w:szCs w:val="32"/>
          <w:lang w:eastAsia="zh-CN"/>
        </w:rPr>
        <w:t xml:space="preserve">）</w:t>
      </w:r>
      <w:r>
        <w:rPr>
          <w:rFonts w:ascii="Times New Roman" w:eastAsia="仿宋_GB2312" w:hAnsi="Times New Roman" w:cs="Times New Roman" w:hint="default"/>
          <w:b w:val="0"/>
          <w:bCs w:val="0"/>
          <w:sz w:val="32"/>
          <w:szCs w:val="32"/>
        </w:rPr>
        <w:t xml:space="preserve">历史标准。指参照历史数据制定的评价标准，为体现绩效改进的原则，在可实现的条件下应当确定相对较高的评价标准。</w:t>
      </w:r>
    </w:p>
    <w:p>
      <w:pPr>
        <w:pStyle w:val="Title"/>
        <w:pageBreakBefore w:val="0"/>
        <w:widowControl w:val="0"/>
        <w:kinsoku/>
        <w:wordWrap/>
        <w:overflowPunct/>
        <w:topLinePunct w:val="0"/>
        <w:bidi w:val="0"/>
        <w:spacing w:before="0" w:after="0" w:line="560" w:lineRule="exact"/>
        <w:ind w:firstLine="640" w:firstLineChars="200"/>
        <w:jc w:val="both"/>
        <w:textAlignment w:val="auto"/>
        <w:outlineLvl w:val="9"/>
        <w:rPr>
          <w:rFonts w:ascii="Times New Roman" w:eastAsia="仿宋_GB2312" w:hAnsi="Times New Roman" w:cs="Times New Roman" w:hint="default"/>
          <w:b w:val="0"/>
          <w:bCs w:val="0"/>
          <w:sz w:val="32"/>
          <w:szCs w:val="32"/>
        </w:rPr>
      </w:pPr>
      <w:r>
        <w:rPr>
          <w:rFonts w:ascii="Times New Roman" w:eastAsia="仿宋_GB2312" w:hAnsi="Times New Roman" w:cs="Times New Roman" w:hint="default"/>
          <w:b w:val="0"/>
          <w:bCs w:val="0"/>
          <w:sz w:val="32"/>
          <w:szCs w:val="32"/>
          <w:lang w:eastAsia="zh-CN"/>
        </w:rPr>
        <w:t xml:space="preserve">（</w:t>
      </w:r>
      <w:r>
        <w:rPr>
          <w:rFonts w:ascii="Times New Roman" w:eastAsia="仿宋_GB2312" w:hAnsi="Times New Roman" w:cs="Times New Roman" w:hint="default"/>
          <w:b w:val="0"/>
          <w:bCs w:val="0"/>
          <w:sz w:val="32"/>
          <w:szCs w:val="32"/>
          <w:lang w:val="en-US" w:eastAsia="zh-CN"/>
        </w:rPr>
        <w:t xml:space="preserve">4</w:t>
      </w:r>
      <w:r>
        <w:rPr>
          <w:rFonts w:ascii="Times New Roman" w:eastAsia="仿宋_GB2312" w:hAnsi="Times New Roman" w:cs="Times New Roman" w:hint="default"/>
          <w:b w:val="0"/>
          <w:bCs w:val="0"/>
          <w:sz w:val="32"/>
          <w:szCs w:val="32"/>
          <w:lang w:eastAsia="zh-CN"/>
        </w:rPr>
        <w:t xml:space="preserve">）</w:t>
      </w:r>
      <w:r>
        <w:rPr>
          <w:rFonts w:ascii="Times New Roman" w:eastAsia="仿宋_GB2312" w:hAnsi="Times New Roman" w:cs="Times New Roman" w:hint="default"/>
          <w:b w:val="0"/>
          <w:bCs w:val="0"/>
          <w:sz w:val="32"/>
          <w:szCs w:val="32"/>
        </w:rPr>
        <w:t xml:space="preserve">财政部门和预算部门确认或认可的其他标准。</w:t>
      </w:r>
    </w:p>
    <w:p>
      <w:pPr>
        <w:pStyle w:val="Title"/>
        <w:pageBreakBefore w:val="0"/>
        <w:numPr>
          <w:ilvl w:val="0"/>
          <w:numId w:val="6"/>
        </w:numPr>
        <w:kinsoku/>
        <w:wordWrap/>
        <w:overflowPunct/>
        <w:topLinePunct w:val="0"/>
        <w:bidi w:val="0"/>
        <w:spacing w:before="0" w:after="0" w:line="560" w:lineRule="exact"/>
        <w:ind w:firstLine="640" w:firstLineChars="200"/>
        <w:jc w:val="both"/>
        <w:textAlignment w:val="auto"/>
        <w:rPr>
          <w:rFonts w:ascii="Times New Roman" w:eastAsia="仿宋_GB2312" w:hAnsi="Times New Roman" w:cs="Times New Roman" w:hint="default"/>
          <w:b w:val="0"/>
          <w:bCs w:val="0"/>
          <w:color w:val="000000"/>
          <w:spacing w:val="17"/>
          <w:sz w:val="32"/>
          <w:szCs w:val="32"/>
        </w:rPr>
      </w:pPr>
      <w:r>
        <w:rPr>
          <w:rFonts w:ascii="Times New Roman" w:eastAsia="仿宋_GB2312" w:hAnsi="Times New Roman" w:cs="Times New Roman" w:hint="default"/>
          <w:b w:val="0"/>
          <w:bCs w:val="0"/>
          <w:color w:val="000000"/>
          <w:spacing w:val="17"/>
          <w:sz w:val="32"/>
          <w:szCs w:val="32"/>
        </w:rPr>
        <w:t xml:space="preserve">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（1）前期准备与规划</w:t>
      </w:r>
    </w:p>
    <w:p>
      <w:pPr>
        <w:pStyle w:val="闻政-正文段落文字"/>
        <w:pageBreakBefore w:val="0"/>
        <w:kinsoku/>
        <w:wordWrap/>
        <w:overflowPunct/>
        <w:topLinePunct w:val="0"/>
        <w:bidi w:val="0"/>
        <w:spacing w:line="560" w:lineRule="exact"/>
        <w:ind w:firstLine="640"/>
        <w:textAlignment w:val="auto"/>
        <w:rPr>
          <w:rFonts w:ascii="Times New Roman" w:eastAsia="仿宋_GB2312" w:hAnsi="Times New Roman" w:cs="Times New Roman"/>
          <w:b w:val="0"/>
          <w:bCs w:val="0"/>
          <w:sz w:val="32"/>
          <w:szCs w:val="32"/>
        </w:rPr>
      </w:pPr>
      <w:r>
        <w:rPr>
          <w:rFonts w:ascii="Times New Roman" w:eastAsia="仿宋_GB2312" w:hAnsi="Times New Roman" w:cs="Times New Roman" w:hint="default"/>
          <w:b w:val="0"/>
          <w:bCs w:val="0"/>
          <w:kern w:val="28"/>
          <w:sz w:val="32"/>
          <w:szCs w:val="32"/>
          <w:lang w:val="en-US" w:eastAsia="zh-CN" w:bidi="ar-SA"/>
        </w:rPr>
        <w:t xml:space="preserve">在项目绩效评价工作启动之初，成立了专门的评价工作小组，小组成员由</w:t>
      </w:r>
      <w:r>
        <w:rPr>
          <w:rFonts w:ascii="Times New Roman" w:eastAsia="仿宋_GB2312" w:hAnsi="Times New Roman" w:cs="Times New Roman" w:hint="eastAsia"/>
          <w:b w:val="0"/>
          <w:bCs w:val="0"/>
          <w:kern w:val="28"/>
          <w:sz w:val="32"/>
          <w:szCs w:val="32"/>
          <w:lang w:val="en-US" w:eastAsia="zh-CN" w:bidi="ar-SA"/>
        </w:rPr>
        <w:t xml:space="preserve">夏</w:t>
      </w:r>
      <w:r>
        <w:rPr>
          <w:rFonts w:ascii="Times New Roman" w:eastAsia="仿宋_GB2312" w:hAnsi="Times New Roman" w:cs="Times New Roman" w:hint="eastAsia"/>
          <w:b w:val="0"/>
          <w:bCs w:val="0"/>
          <w:sz w:val="32"/>
          <w:szCs w:val="32"/>
        </w:rPr>
        <w:t xml:space="preserve">力哈尔·赛依甫汉任评价组组长，绩效评价工作职责为检查项目绩效指标完成情况、审定项目支出绩效评价结果及项目支出绩效评价报告。</w:t>
      </w:r>
    </w:p>
    <w:p>
      <w:pPr>
        <w:pStyle w:val="闻政-正文段落文字"/>
        <w:pageBreakBefore w:val="0"/>
        <w:kinsoku/>
        <w:wordWrap/>
        <w:overflowPunct/>
        <w:topLinePunct w:val="0"/>
        <w:bidi w:val="0"/>
        <w:spacing w:line="560" w:lineRule="exact"/>
        <w:ind w:firstLine="640"/>
        <w:textAlignment w:val="auto"/>
        <w:rPr>
          <w:rFonts w:ascii="Times New Roman" w:eastAsia="仿宋_GB2312" w:hAnsi="Times New Roman" w:cs="Times New Roman"/>
          <w:b w:val="0"/>
          <w:bCs w:val="0"/>
          <w:sz w:val="32"/>
          <w:szCs w:val="32"/>
        </w:rPr>
      </w:pPr>
      <w:r>
        <w:rPr>
          <w:rFonts w:ascii="Times New Roman" w:eastAsia="仿宋_GB2312" w:hAnsi="Times New Roman" w:cs="Times New Roman" w:hint="eastAsia"/>
          <w:b w:val="0"/>
          <w:bCs w:val="0"/>
          <w:sz w:val="32"/>
          <w:szCs w:val="32"/>
        </w:rPr>
        <w:t xml:space="preserve">秦勇任评价组副组长，绩效评价工作职责为组织和协调项目工作人员采取实地调查、资料检查等方式，核实项目绩效指标完成情况；组织受益对象对项目工作进行评价等。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sz w:val="32"/>
          <w:szCs w:val="32"/>
        </w:rPr>
      </w:pPr>
      <w:r>
        <w:rPr>
          <w:rFonts w:ascii="Times New Roman" w:eastAsia="仿宋_GB2312" w:hAnsi="Times New Roman" w:cs="Times New Roman" w:hint="eastAsia"/>
          <w:b w:val="0"/>
          <w:bCs w:val="0"/>
          <w:sz w:val="32"/>
          <w:szCs w:val="32"/>
        </w:rPr>
        <w:t xml:space="preserve">宋建军任评价组成员，绩效评价工作职责为做好项目支出绩效评价工作的沟通协调工作，对项目实施情况进行实地调查，编写项目支出绩效评价报告。</w:t>
      </w:r>
      <w:r>
        <w:rPr>
          <w:rFonts w:ascii="Times New Roman" w:eastAsia="仿宋_GB2312" w:hAnsi="Times New Roman" w:cs="Times New Roman" w:hint="default"/>
          <w:b w:val="0"/>
          <w:bCs w:val="0"/>
          <w:sz w:val="32"/>
          <w:szCs w:val="32"/>
        </w:rPr>
        <w:t xml:space="preserve">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sz w:val="32"/>
          <w:szCs w:val="32"/>
          <w:lang w:eastAsia="zh-CN"/>
        </w:rPr>
      </w:pPr>
      <w:r>
        <w:rPr>
          <w:rFonts w:ascii="Times New Roman" w:eastAsia="仿宋_GB2312" w:hAnsi="Times New Roman" w:cs="Times New Roman" w:hint="default"/>
          <w:b w:val="0"/>
          <w:bCs w:val="0"/>
          <w:sz w:val="32"/>
          <w:szCs w:val="32"/>
          <w:lang w:eastAsia="zh-CN"/>
        </w:rPr>
        <w:t xml:space="preserve">（</w:t>
      </w:r>
      <w:r>
        <w:rPr>
          <w:rFonts w:ascii="Times New Roman" w:eastAsia="仿宋_GB2312" w:hAnsi="Times New Roman" w:cs="Times New Roman" w:hint="default"/>
          <w:b w:val="0"/>
          <w:bCs w:val="0"/>
          <w:sz w:val="32"/>
          <w:szCs w:val="32"/>
          <w:lang w:val="en-US" w:eastAsia="zh-CN"/>
        </w:rPr>
        <w:t xml:space="preserve">2</w:t>
      </w:r>
      <w:r>
        <w:rPr>
          <w:rFonts w:ascii="Times New Roman" w:eastAsia="仿宋_GB2312" w:hAnsi="Times New Roman" w:cs="Times New Roman" w:hint="default"/>
          <w:b w:val="0"/>
          <w:bCs w:val="0"/>
          <w:sz w:val="32"/>
          <w:szCs w:val="32"/>
          <w:lang w:eastAsia="zh-CN"/>
        </w:rPr>
        <w:t xml:space="preserve">）指标体系构建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sz w:val="32"/>
          <w:szCs w:val="32"/>
          <w:lang w:eastAsia="zh-CN"/>
        </w:rPr>
      </w:pPr>
      <w:r>
        <w:rPr>
          <w:rFonts w:ascii="Times New Roman" w:eastAsia="仿宋_GB2312" w:hAnsi="Times New Roman" w:cs="Times New Roman" w:hint="default"/>
          <w:b w:val="0"/>
          <w:bCs w:val="0"/>
          <w:sz w:val="32"/>
          <w:szCs w:val="32"/>
          <w:lang w:eastAsia="zh-CN"/>
        </w:rPr>
        <w:t xml:space="preserve">依据项目的性质、目标以及预期成果，构建了科学合理的绩效评价指标体系。该指标体系涵盖了</w:t>
      </w:r>
      <w:r>
        <w:rPr>
          <w:rFonts w:ascii="Times New Roman" w:eastAsia="仿宋_GB2312" w:hAnsi="Times New Roman" w:cs="Times New Roman" w:hint="default"/>
          <w:b w:val="0"/>
          <w:bCs w:val="0"/>
          <w:sz w:val="32"/>
          <w:szCs w:val="32"/>
        </w:rPr>
        <w:t xml:space="preserve">项目决策、项目过程、项目产出、项目效益四个维度</w:t>
      </w:r>
      <w:r>
        <w:rPr>
          <w:rFonts w:ascii="Times New Roman" w:eastAsia="仿宋_GB2312" w:hAnsi="Times New Roman" w:cs="Times New Roman" w:hint="default"/>
          <w:b w:val="0"/>
          <w:bCs w:val="0"/>
          <w:sz w:val="32"/>
          <w:szCs w:val="32"/>
          <w:lang w:eastAsia="zh-CN"/>
        </w:rPr>
        <w:t xml:space="preserve">，选取了具有代表性和可衡量性的关键指标，并为每个指标设定了明确的评价标准与权重，确保评价结果能够全面、准确地反映项目的绩效状况。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sz w:val="32"/>
          <w:szCs w:val="32"/>
          <w:lang w:eastAsia="zh-CN"/>
        </w:rPr>
      </w:pPr>
      <w:r>
        <w:rPr>
          <w:rFonts w:ascii="Times New Roman" w:eastAsia="仿宋_GB2312" w:hAnsi="Times New Roman" w:cs="Times New Roman" w:hint="default"/>
          <w:b w:val="0"/>
          <w:bCs w:val="0"/>
          <w:sz w:val="32"/>
          <w:szCs w:val="32"/>
          <w:lang w:eastAsia="zh-CN"/>
        </w:rPr>
        <w:t xml:space="preserve">（</w:t>
      </w:r>
      <w:r>
        <w:rPr>
          <w:rFonts w:ascii="Times New Roman" w:eastAsia="仿宋_GB2312" w:hAnsi="Times New Roman" w:cs="Times New Roman" w:hint="default"/>
          <w:b w:val="0"/>
          <w:bCs w:val="0"/>
          <w:sz w:val="32"/>
          <w:szCs w:val="32"/>
          <w:lang w:val="en-US" w:eastAsia="zh-CN"/>
        </w:rPr>
        <w:t xml:space="preserve">3</w:t>
      </w:r>
      <w:r>
        <w:rPr>
          <w:rFonts w:ascii="Times New Roman" w:eastAsia="仿宋_GB2312" w:hAnsi="Times New Roman" w:cs="Times New Roman" w:hint="default"/>
          <w:b w:val="0"/>
          <w:bCs w:val="0"/>
          <w:sz w:val="32"/>
          <w:szCs w:val="32"/>
          <w:lang w:eastAsia="zh-CN"/>
        </w:rPr>
        <w:t xml:space="preserve">）数据收集与整理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sz w:val="32"/>
          <w:szCs w:val="32"/>
          <w:lang w:eastAsia="zh-CN"/>
        </w:rPr>
      </w:pPr>
      <w:r>
        <w:rPr>
          <w:rFonts w:ascii="Times New Roman" w:eastAsia="仿宋_GB2312" w:hAnsi="Times New Roman" w:cs="Times New Roman" w:hint="default"/>
          <w:b w:val="0"/>
          <w:bCs w:val="0"/>
          <w:sz w:val="32"/>
          <w:szCs w:val="32"/>
          <w:lang w:eastAsia="zh-CN"/>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sz w:val="32"/>
          <w:szCs w:val="32"/>
          <w:lang w:eastAsia="zh-CN"/>
        </w:rPr>
      </w:pPr>
      <w:r>
        <w:rPr>
          <w:rFonts w:ascii="Times New Roman" w:eastAsia="仿宋_GB2312" w:hAnsi="Times New Roman" w:cs="Times New Roman" w:hint="default"/>
          <w:b w:val="0"/>
          <w:bCs w:val="0"/>
          <w:sz w:val="32"/>
          <w:szCs w:val="32"/>
          <w:lang w:eastAsia="zh-CN"/>
        </w:rPr>
        <w:t xml:space="preserve">（</w:t>
      </w:r>
      <w:r>
        <w:rPr>
          <w:rFonts w:ascii="Times New Roman" w:eastAsia="仿宋_GB2312" w:hAnsi="Times New Roman" w:cs="Times New Roman" w:hint="default"/>
          <w:b w:val="0"/>
          <w:bCs w:val="0"/>
          <w:sz w:val="32"/>
          <w:szCs w:val="32"/>
          <w:lang w:val="en-US" w:eastAsia="zh-CN"/>
        </w:rPr>
        <w:t xml:space="preserve">4</w:t>
      </w:r>
      <w:r>
        <w:rPr>
          <w:rFonts w:ascii="Times New Roman" w:eastAsia="仿宋_GB2312" w:hAnsi="Times New Roman" w:cs="Times New Roman" w:hint="default"/>
          <w:b w:val="0"/>
          <w:bCs w:val="0"/>
          <w:sz w:val="32"/>
          <w:szCs w:val="32"/>
          <w:lang w:eastAsia="zh-CN"/>
        </w:rPr>
        <w:t xml:space="preserve">）数据分析与评估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sz w:val="32"/>
          <w:szCs w:val="32"/>
          <w:lang w:eastAsia="zh-CN"/>
        </w:rPr>
      </w:pPr>
      <w:r>
        <w:rPr>
          <w:rFonts w:ascii="Times New Roman" w:eastAsia="仿宋_GB2312" w:hAnsi="Times New Roman" w:cs="Times New Roman" w:hint="default"/>
          <w:b w:val="0"/>
          <w:bCs w:val="0"/>
          <w:sz w:val="32"/>
          <w:szCs w:val="32"/>
          <w:lang w:eastAsia="zh-CN"/>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sz w:val="32"/>
          <w:szCs w:val="32"/>
          <w:lang w:eastAsia="zh-CN"/>
        </w:rPr>
      </w:pPr>
      <w:r>
        <w:rPr>
          <w:rFonts w:ascii="Times New Roman" w:eastAsia="仿宋_GB2312" w:hAnsi="Times New Roman" w:cs="Times New Roman" w:hint="default"/>
          <w:b w:val="0"/>
          <w:bCs w:val="0"/>
          <w:sz w:val="32"/>
          <w:szCs w:val="32"/>
          <w:lang w:eastAsia="zh-CN"/>
        </w:rPr>
        <w:t xml:space="preserve">（</w:t>
      </w:r>
      <w:r>
        <w:rPr>
          <w:rFonts w:ascii="Times New Roman" w:eastAsia="仿宋_GB2312" w:hAnsi="Times New Roman" w:cs="Times New Roman" w:hint="default"/>
          <w:b w:val="0"/>
          <w:bCs w:val="0"/>
          <w:sz w:val="32"/>
          <w:szCs w:val="32"/>
          <w:lang w:val="en-US" w:eastAsia="zh-CN"/>
        </w:rPr>
        <w:t xml:space="preserve">5</w:t>
      </w:r>
      <w:r>
        <w:rPr>
          <w:rFonts w:ascii="Times New Roman" w:eastAsia="仿宋_GB2312" w:hAnsi="Times New Roman" w:cs="Times New Roman" w:hint="default"/>
          <w:b w:val="0"/>
          <w:bCs w:val="0"/>
          <w:sz w:val="32"/>
          <w:szCs w:val="32"/>
          <w:lang w:eastAsia="zh-CN"/>
        </w:rPr>
        <w:t xml:space="preserve">）报告撰写与反馈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sz w:val="32"/>
          <w:szCs w:val="32"/>
          <w:lang w:eastAsia="zh-CN"/>
        </w:rPr>
      </w:pPr>
      <w:r>
        <w:rPr>
          <w:rFonts w:ascii="Times New Roman" w:eastAsia="仿宋_GB2312" w:hAnsi="Times New Roman" w:cs="Times New Roman" w:hint="default"/>
          <w:b w:val="0"/>
          <w:bCs w:val="0"/>
          <w:sz w:val="32"/>
          <w:szCs w:val="32"/>
          <w:lang w:eastAsia="zh-CN"/>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sz w:val="32"/>
          <w:szCs w:val="32"/>
          <w:lang w:eastAsia="zh-CN"/>
        </w:rPr>
      </w:pPr>
      <w:r>
        <w:rPr>
          <w:rFonts w:ascii="Times New Roman" w:eastAsia="仿宋_GB2312" w:hAnsi="Times New Roman" w:cs="Times New Roman" w:hint="default"/>
          <w:b w:val="0"/>
          <w:bCs w:val="0"/>
          <w:sz w:val="32"/>
          <w:szCs w:val="32"/>
          <w:lang w:eastAsia="zh-CN"/>
        </w:rPr>
        <w:t xml:space="preserve">（</w:t>
      </w:r>
      <w:r>
        <w:rPr>
          <w:rFonts w:ascii="Times New Roman" w:eastAsia="仿宋_GB2312" w:hAnsi="Times New Roman" w:cs="Times New Roman" w:hint="default"/>
          <w:b w:val="0"/>
          <w:bCs w:val="0"/>
          <w:sz w:val="32"/>
          <w:szCs w:val="32"/>
          <w:lang w:val="en-US" w:eastAsia="zh-CN"/>
        </w:rPr>
        <w:t xml:space="preserve">6</w:t>
      </w:r>
      <w:r>
        <w:rPr>
          <w:rFonts w:ascii="Times New Roman" w:eastAsia="仿宋_GB2312" w:hAnsi="Times New Roman" w:cs="Times New Roman" w:hint="default"/>
          <w:b w:val="0"/>
          <w:bCs w:val="0"/>
          <w:sz w:val="32"/>
          <w:szCs w:val="32"/>
          <w:lang w:eastAsia="zh-CN"/>
        </w:rPr>
        <w:t xml:space="preserve">）后续跟踪与改进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sz w:val="32"/>
          <w:szCs w:val="32"/>
          <w:lang w:eastAsia="zh-CN"/>
        </w:rPr>
      </w:pPr>
      <w:r>
        <w:rPr>
          <w:rFonts w:ascii="Times New Roman" w:eastAsia="仿宋_GB2312" w:hAnsi="Times New Roman" w:cs="Times New Roman" w:hint="default"/>
          <w:b w:val="0"/>
          <w:bCs w:val="0"/>
          <w:sz w:val="32"/>
          <w:szCs w:val="32"/>
          <w:lang w:eastAsia="zh-CN"/>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pStyle w:val="Heading1"/>
        <w:numPr>
          <w:ilvl w:val="0"/>
          <w:numId w:val="5"/>
        </w:numPr>
        <w:bidi w:val="0"/>
        <w:rPr>
          <w:rFonts w:hint="default"/>
        </w:rPr>
      </w:pPr>
      <w:r>
        <w:rPr>
          <w:rFonts w:hint="default"/>
        </w:rPr>
        <w:t xml:space="preserve">综合评价情况及评价结论（附相关评分表）</w:t>
      </w:r>
    </w:p>
    <w:p>
      <w:pPr>
        <w:pStyle w:val="Title"/>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仿宋_GB2312" w:hAnsi="Times New Roman" w:cs="Times New Roman" w:hint="default"/>
          <w:b w:val="0"/>
          <w:bCs w:val="0"/>
          <w:sz w:val="32"/>
          <w:szCs w:val="32"/>
          <w:lang w:val="en-US" w:eastAsia="zh-CN"/>
        </w:rPr>
      </w:pPr>
      <w:r>
        <w:rPr>
          <w:rFonts w:ascii="Times New Roman" w:eastAsia="仿宋_GB2312" w:hAnsi="Times New Roman" w:cs="Times New Roman" w:hint="default"/>
          <w:b w:val="0"/>
          <w:bCs w:val="0"/>
          <w:sz w:val="32"/>
          <w:szCs w:val="32"/>
          <w:lang w:eastAsia="zh-CN"/>
        </w:rPr>
        <w:t xml:space="preserve">（</w:t>
      </w:r>
      <w:r>
        <w:rPr>
          <w:rFonts w:ascii="Times New Roman" w:eastAsia="仿宋_GB2312" w:hAnsi="Times New Roman" w:cs="Times New Roman" w:hint="default"/>
          <w:b w:val="0"/>
          <w:bCs w:val="0"/>
          <w:sz w:val="32"/>
          <w:szCs w:val="32"/>
          <w:lang w:val="en-US" w:eastAsia="zh-CN"/>
        </w:rPr>
        <w:t xml:space="preserve">一</w:t>
      </w:r>
      <w:r>
        <w:rPr>
          <w:rFonts w:ascii="Times New Roman" w:eastAsia="仿宋_GB2312" w:hAnsi="Times New Roman" w:cs="Times New Roman" w:hint="default"/>
          <w:b w:val="0"/>
          <w:bCs w:val="0"/>
          <w:sz w:val="32"/>
          <w:szCs w:val="32"/>
          <w:lang w:eastAsia="zh-CN"/>
        </w:rPr>
        <w:t xml:space="preserve">）</w:t>
      </w:r>
      <w:r>
        <w:rPr>
          <w:rFonts w:ascii="Times New Roman" w:eastAsia="仿宋_GB2312" w:hAnsi="Times New Roman" w:cs="Times New Roman" w:hint="default"/>
          <w:b w:val="0"/>
          <w:bCs w:val="0"/>
          <w:sz w:val="32"/>
          <w:szCs w:val="32"/>
          <w:lang w:val="en-US" w:eastAsia="zh-CN"/>
        </w:rPr>
        <w:t xml:space="preserve">评价情况</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b w:val="0"/>
          <w:bCs w:val="0"/>
          <w:kern w:val="2"/>
          <w:sz w:val="32"/>
          <w:szCs w:val="32"/>
          <w:lang w:val="en-US" w:eastAsia="zh-CN" w:bidi="ar-SA"/>
        </w:rPr>
      </w:pPr>
      <w:r>
        <w:rPr>
          <w:rFonts w:ascii="Times New Roman" w:eastAsia="仿宋_GB2312" w:hAnsi="Times New Roman" w:cs="Times New Roman" w:hint="default"/>
          <w:b w:val="0"/>
          <w:bCs w:val="0"/>
          <w:kern w:val="2"/>
          <w:sz w:val="32"/>
          <w:szCs w:val="32"/>
          <w:lang w:val="en-US" w:eastAsia="zh-CN" w:bidi="ar-SA"/>
        </w:rPr>
        <w:t xml:space="preserve">本项目的综合评价基于对项目各方面绩效的深入分析与评估。从项目目标的达成情况来看，</w:t>
      </w:r>
      <w:r>
        <w:rPr>
          <w:rFonts w:ascii="Times New Roman" w:eastAsia="仿宋_GB2312" w:hAnsi="Times New Roman" w:cs="Times New Roman" w:hint="eastAsia"/>
          <w:b w:val="0"/>
          <w:bCs w:val="0"/>
          <w:kern w:val="2"/>
          <w:sz w:val="32"/>
          <w:szCs w:val="32"/>
          <w:lang w:val="en-US" w:eastAsia="zh-CN" w:bidi="ar-SA"/>
        </w:rPr>
        <w:t xml:space="preserve">裕民县才公寓项目EPC(设计-采购-施工）项目</w:t>
      </w:r>
      <w:r>
        <w:rPr>
          <w:rFonts w:ascii="Times New Roman" w:eastAsia="仿宋_GB2312" w:hAnsi="Times New Roman" w:cs="Times New Roman" w:hint="default"/>
          <w:b w:val="0"/>
          <w:bCs w:val="0"/>
          <w:kern w:val="2"/>
          <w:sz w:val="32"/>
          <w:szCs w:val="32"/>
          <w:lang w:val="en-US" w:eastAsia="zh-CN" w:bidi="ar-SA"/>
        </w:rPr>
        <w:t xml:space="preserve">在</w:t>
      </w:r>
      <w:r>
        <w:rPr>
          <w:rFonts w:ascii="Times New Roman" w:eastAsia="仿宋_GB2312" w:hAnsi="Times New Roman" w:cs="Times New Roman" w:hint="eastAsia"/>
          <w:b w:val="0"/>
          <w:bCs w:val="0"/>
          <w:kern w:val="2"/>
          <w:sz w:val="32"/>
          <w:szCs w:val="32"/>
          <w:lang w:val="en-US" w:eastAsia="zh-CN" w:bidi="ar-SA"/>
        </w:rPr>
        <w:t xml:space="preserve">解决了</w:t>
      </w:r>
      <w:r>
        <w:rPr>
          <w:rFonts w:ascii="Times New Roman" w:eastAsia="仿宋_GB2312" w:hAnsi="Times New Roman" w:cs="Times New Roman" w:hint="eastAsia"/>
          <w:b w:val="0"/>
          <w:bCs w:val="0"/>
          <w:kern w:val="2"/>
          <w:sz w:val="32"/>
          <w:szCs w:val="32"/>
          <w:lang w:val="sq-AL" w:eastAsia="zh-CN" w:bidi="ar-SA"/>
        </w:rPr>
        <w:t xml:space="preserve">为满足裕民县人才住房需求，拟建</w:t>
      </w:r>
      <w:r>
        <w:rPr>
          <w:rFonts w:ascii="Times New Roman" w:eastAsia="仿宋_GB2312" w:hAnsi="Times New Roman" w:cs="Times New Roman" w:hint="eastAsia"/>
          <w:b w:val="0"/>
          <w:bCs w:val="0"/>
          <w:kern w:val="2"/>
          <w:sz w:val="32"/>
          <w:szCs w:val="32"/>
          <w:lang w:val="en-US" w:eastAsia="zh-CN" w:bidi="ar-SA"/>
        </w:rPr>
        <w:t xml:space="preserve">36套公寓，满足72人居住要求问题，实现了 人才公寓居住人员效益，该项目预算执行率达100</w:t>
      </w:r>
      <w:r>
        <w:rPr>
          <w:rFonts w:ascii="Times New Roman" w:eastAsia="仿宋_GB2312" w:hAnsi="Times New Roman" w:cs="Times New Roman" w:hint="default"/>
          <w:b w:val="0"/>
          <w:bCs w:val="0"/>
          <w:kern w:val="2"/>
          <w:sz w:val="32"/>
          <w:szCs w:val="32"/>
          <w:lang w:val="en-US" w:eastAsia="zh-CN" w:bidi="ar-SA"/>
        </w:rPr>
        <w:t xml:space="preserve">%</w:t>
      </w:r>
      <w:r>
        <w:rPr>
          <w:rFonts w:ascii="Times New Roman" w:eastAsia="仿宋_GB2312" w:hAnsi="Times New Roman" w:cs="Times New Roman" w:hint="eastAsia"/>
          <w:b w:val="0"/>
          <w:bCs w:val="0"/>
          <w:kern w:val="2"/>
          <w:sz w:val="32"/>
          <w:szCs w:val="32"/>
          <w:lang w:val="en-US" w:eastAsia="zh-CN" w:bidi="ar-SA"/>
        </w:rPr>
        <w:t xml:space="preserve">，</w:t>
      </w:r>
      <w:r>
        <w:rPr>
          <w:rFonts w:ascii="Times New Roman" w:eastAsia="仿宋_GB2312" w:hAnsi="Times New Roman" w:cs="Times New Roman" w:hint="default"/>
          <w:b w:val="0"/>
          <w:bCs w:val="0"/>
          <w:kern w:val="2"/>
          <w:sz w:val="32"/>
          <w:szCs w:val="32"/>
          <w:lang w:val="en-US" w:eastAsia="zh-CN" w:bidi="ar-SA"/>
        </w:rPr>
        <w:t xml:space="preserve">等方面表现出色，达到了预期的标准与要求。同时，项目也在</w:t>
      </w:r>
      <w:r>
        <w:rPr>
          <w:rFonts w:ascii="Times New Roman" w:eastAsia="仿宋_GB2312" w:hAnsi="Times New Roman" w:cs="Times New Roman" w:hint="eastAsia"/>
          <w:b w:val="0"/>
          <w:bCs w:val="0"/>
          <w:kern w:val="2"/>
          <w:sz w:val="32"/>
          <w:szCs w:val="32"/>
          <w:lang w:val="en-US" w:eastAsia="zh-CN" w:bidi="ar-SA"/>
        </w:rPr>
        <w:t xml:space="preserve">满意度指标</w:t>
      </w:r>
      <w:r>
        <w:rPr>
          <w:rFonts w:ascii="Times New Roman" w:eastAsia="仿宋_GB2312" w:hAnsi="Times New Roman" w:cs="Times New Roman" w:hint="default"/>
          <w:b w:val="0"/>
          <w:bCs w:val="0"/>
          <w:kern w:val="2"/>
          <w:sz w:val="32"/>
          <w:szCs w:val="32"/>
          <w:lang w:val="en-US" w:eastAsia="zh-CN" w:bidi="ar-SA"/>
        </w:rPr>
        <w:t xml:space="preserve">取得了显著的成效，如</w:t>
      </w:r>
      <w:r>
        <w:rPr>
          <w:rFonts w:ascii="Times New Roman" w:eastAsia="仿宋_GB2312" w:hAnsi="Times New Roman" w:cs="Times New Roman" w:hint="eastAsia"/>
          <w:b w:val="0"/>
          <w:bCs w:val="0"/>
          <w:kern w:val="2"/>
          <w:sz w:val="32"/>
          <w:szCs w:val="32"/>
          <w:lang w:val="en-US" w:eastAsia="zh-CN" w:bidi="ar-SA"/>
        </w:rPr>
        <w:t xml:space="preserve">人才干部满意度达95%</w:t>
      </w:r>
      <w:r>
        <w:rPr>
          <w:rFonts w:ascii="Times New Roman" w:eastAsia="仿宋_GB2312" w:hAnsi="Times New Roman" w:cs="Times New Roman" w:hint="default"/>
          <w:b w:val="0"/>
          <w:bCs w:val="0"/>
          <w:kern w:val="2"/>
          <w:sz w:val="32"/>
          <w:szCs w:val="32"/>
          <w:lang w:val="en-US" w:eastAsia="zh-CN" w:bidi="ar-SA"/>
        </w:rPr>
        <w:t xml:space="preserve">等。</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b w:val="0"/>
          <w:bCs w:val="0"/>
          <w:kern w:val="2"/>
          <w:sz w:val="32"/>
          <w:szCs w:val="32"/>
          <w:lang w:val="en-US" w:eastAsia="zh-CN" w:bidi="ar-SA"/>
        </w:rPr>
      </w:pPr>
      <w:r>
        <w:rPr>
          <w:rFonts w:ascii="Times New Roman" w:eastAsia="仿宋_GB2312" w:hAnsi="Times New Roman" w:cs="Times New Roman" w:hint="default"/>
          <w:b w:val="0"/>
          <w:bCs w:val="0"/>
          <w:kern w:val="2"/>
          <w:sz w:val="32"/>
          <w:szCs w:val="32"/>
          <w:lang w:val="en-US" w:eastAsia="zh-CN" w:bidi="ar-SA"/>
        </w:rPr>
        <w:t xml:space="preserve">在项目管理方面，</w:t>
      </w:r>
      <w:r>
        <w:rPr>
          <w:rFonts w:ascii="Times New Roman" w:eastAsia="仿宋_GB2312" w:hAnsi="Times New Roman" w:cs="Times New Roman" w:hint="eastAsia"/>
          <w:b w:val="0"/>
          <w:bCs w:val="0"/>
          <w:kern w:val="2"/>
          <w:sz w:val="32"/>
          <w:szCs w:val="32"/>
          <w:lang w:val="sq-AL" w:eastAsia="zh-CN" w:bidi="ar-SA"/>
        </w:rPr>
        <w:t xml:space="preserve">裕民县机关事务服务中心</w:t>
      </w:r>
      <w:r>
        <w:rPr>
          <w:rFonts w:ascii="Times New Roman" w:eastAsia="仿宋_GB2312" w:hAnsi="Times New Roman" w:cs="Times New Roman" w:hint="default"/>
          <w:b w:val="0"/>
          <w:bCs w:val="0"/>
          <w:kern w:val="2"/>
          <w:sz w:val="32"/>
          <w:szCs w:val="32"/>
          <w:lang w:val="en-US" w:eastAsia="zh-CN" w:bidi="ar-SA"/>
        </w:rPr>
        <w:t xml:space="preserve">通过有效的规划、组织与协调，项目得以顺利实施，并在预算与时间上保持了良好的控制。</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b w:val="0"/>
          <w:bCs w:val="0"/>
          <w:kern w:val="2"/>
          <w:sz w:val="32"/>
          <w:szCs w:val="32"/>
          <w:lang w:val="en-US" w:eastAsia="zh-CN" w:bidi="ar-SA"/>
        </w:rPr>
      </w:pPr>
      <w:r>
        <w:rPr>
          <w:rFonts w:ascii="Times New Roman" w:eastAsia="仿宋_GB2312" w:hAnsi="Times New Roman" w:cs="Times New Roman" w:hint="default"/>
          <w:b w:val="0"/>
          <w:bCs w:val="0"/>
          <w:kern w:val="2"/>
          <w:sz w:val="32"/>
          <w:szCs w:val="32"/>
          <w:lang w:val="en-US" w:eastAsia="zh-CN" w:bidi="ar-SA"/>
        </w:rPr>
        <w:t xml:space="preserve">从项目效益的角度来看，本项目不仅实现了预期的社会效益等方面产生了积极的影响。具体而言，</w:t>
      </w:r>
      <w:r>
        <w:rPr>
          <w:rFonts w:ascii="Times New Roman" w:eastAsia="仿宋_GB2312" w:hAnsi="Times New Roman" w:cs="Times New Roman" w:hint="eastAsia"/>
          <w:b w:val="0"/>
          <w:bCs w:val="0"/>
          <w:kern w:val="2"/>
          <w:sz w:val="32"/>
          <w:szCs w:val="32"/>
          <w:lang w:val="en-US" w:eastAsia="zh-CN" w:bidi="ar-SA"/>
        </w:rPr>
        <w:t xml:space="preserve">社会效益</w:t>
      </w:r>
      <w:r>
        <w:rPr>
          <w:rFonts w:ascii="Times New Roman" w:eastAsia="仿宋_GB2312" w:hAnsi="Times New Roman" w:cs="Times New Roman" w:hint="default"/>
          <w:b w:val="0"/>
          <w:bCs w:val="0"/>
          <w:kern w:val="2"/>
          <w:sz w:val="32"/>
          <w:szCs w:val="32"/>
          <w:lang w:val="en-US" w:eastAsia="zh-CN" w:bidi="ar-SA"/>
        </w:rPr>
        <w:t xml:space="preserve">方面的提升，为项目的利益相关者带来了实实在在的利益。</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b w:val="0"/>
          <w:bCs w:val="0"/>
          <w:kern w:val="2"/>
          <w:sz w:val="32"/>
          <w:szCs w:val="32"/>
          <w:lang w:val="en-US" w:eastAsia="zh-CN" w:bidi="ar-SA"/>
        </w:rPr>
      </w:pPr>
      <w:r>
        <w:rPr>
          <w:rFonts w:ascii="Times New Roman" w:eastAsia="仿宋_GB2312" w:hAnsi="Times New Roman" w:cs="Times New Roman" w:hint="default"/>
          <w:b w:val="0"/>
          <w:bCs w:val="0"/>
          <w:kern w:val="2"/>
          <w:sz w:val="32"/>
          <w:szCs w:val="32"/>
          <w:lang w:val="en-US" w:eastAsia="zh-CN" w:bidi="ar-SA"/>
        </w:rPr>
        <w:t xml:space="preserve">综上所述，</w:t>
      </w:r>
      <w:r>
        <w:rPr>
          <w:rFonts w:ascii="Times New Roman" w:eastAsia="仿宋_GB2312" w:hAnsi="Times New Roman" w:cs="Times New Roman" w:hint="eastAsia"/>
          <w:b w:val="0"/>
          <w:bCs w:val="0"/>
          <w:kern w:val="2"/>
          <w:sz w:val="32"/>
          <w:szCs w:val="32"/>
          <w:lang w:val="en-US" w:eastAsia="zh-CN" w:bidi="ar-SA"/>
        </w:rPr>
        <w:t xml:space="preserve">裕民县才公寓项目EPC(设计-采购-施工）项目</w:t>
      </w:r>
      <w:r>
        <w:rPr>
          <w:rFonts w:ascii="Times New Roman" w:eastAsia="仿宋_GB2312" w:hAnsi="Times New Roman" w:cs="Times New Roman" w:hint="default"/>
          <w:b w:val="0"/>
          <w:bCs w:val="0"/>
          <w:kern w:val="2"/>
          <w:sz w:val="32"/>
          <w:szCs w:val="32"/>
          <w:lang w:val="en-US" w:eastAsia="zh-CN" w:bidi="ar-SA"/>
        </w:rPr>
        <w:t xml:space="preserve">在绩效评价中表现出色，达到了项目的预期目标，并在多个方面取得了显著的成效。</w:t>
      </w:r>
    </w:p>
    <w:p>
      <w:pPr>
        <w:pStyle w:val="Title"/>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仿宋_GB2312" w:hAnsi="Times New Roman" w:cs="Times New Roman" w:hint="default"/>
          <w:b w:val="0"/>
          <w:bCs w:val="0"/>
          <w:sz w:val="32"/>
          <w:szCs w:val="32"/>
          <w:lang w:val="en-US" w:eastAsia="zh-CN"/>
        </w:rPr>
      </w:pPr>
      <w:r>
        <w:rPr>
          <w:rFonts w:ascii="Times New Roman" w:eastAsia="仿宋_GB2312" w:hAnsi="Times New Roman" w:cs="Times New Roman" w:hint="default"/>
          <w:b w:val="0"/>
          <w:bCs w:val="0"/>
          <w:sz w:val="32"/>
          <w:szCs w:val="32"/>
          <w:lang w:eastAsia="zh-CN"/>
        </w:rPr>
        <w:t xml:space="preserve">（</w:t>
      </w:r>
      <w:r>
        <w:rPr>
          <w:rFonts w:ascii="Times New Roman" w:eastAsia="仿宋_GB2312" w:hAnsi="Times New Roman" w:cs="Times New Roman" w:hint="default"/>
          <w:b w:val="0"/>
          <w:bCs w:val="0"/>
          <w:sz w:val="32"/>
          <w:szCs w:val="32"/>
          <w:lang w:val="en-US" w:eastAsia="zh-CN"/>
        </w:rPr>
        <w:t xml:space="preserve">二</w:t>
      </w:r>
      <w:r>
        <w:rPr>
          <w:rFonts w:ascii="Times New Roman" w:eastAsia="仿宋_GB2312" w:hAnsi="Times New Roman" w:cs="Times New Roman" w:hint="default"/>
          <w:b w:val="0"/>
          <w:bCs w:val="0"/>
          <w:sz w:val="32"/>
          <w:szCs w:val="32"/>
          <w:lang w:eastAsia="zh-CN"/>
        </w:rPr>
        <w:t xml:space="preserve">）</w:t>
      </w:r>
      <w:r>
        <w:rPr>
          <w:rFonts w:ascii="Times New Roman" w:eastAsia="仿宋_GB2312" w:hAnsi="Times New Roman" w:cs="Times New Roman" w:hint="default"/>
          <w:b w:val="0"/>
          <w:bCs w:val="0"/>
          <w:sz w:val="32"/>
          <w:szCs w:val="32"/>
          <w:lang w:val="en-US" w:eastAsia="zh-CN"/>
        </w:rPr>
        <w:t xml:space="preserve">评价结论</w:t>
      </w:r>
    </w:p>
    <w:p>
      <w:pPr>
        <w:pStyle w:val="Title"/>
        <w:pageBreakBefore w:val="0"/>
        <w:widowControl w:val="0"/>
        <w:kinsoku/>
        <w:wordWrap/>
        <w:overflowPunct/>
        <w:topLinePunct w:val="0"/>
        <w:bidi w:val="0"/>
        <w:spacing w:before="0" w:after="0" w:line="560" w:lineRule="exact"/>
        <w:ind w:firstLine="640" w:firstLineChars="200"/>
        <w:jc w:val="both"/>
        <w:textAlignment w:val="auto"/>
        <w:outlineLvl w:val="9"/>
        <w:rPr>
          <w:rFonts w:hint="default"/>
          <w:lang w:eastAsia="zh-CN"/>
        </w:rPr>
      </w:pPr>
      <w:r>
        <w:rPr>
          <w:rFonts w:ascii="Times New Roman" w:eastAsia="仿宋_GB2312" w:hAnsi="Times New Roman" w:cs="Times New Roman" w:hint="default"/>
          <w:b w:val="0"/>
          <w:bCs w:val="0"/>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ascii="Times New Roman" w:eastAsia="仿宋_GB2312" w:hAnsi="Times New Roman" w:cs="Times New Roman" w:hint="eastAsia"/>
          <w:b w:val="0"/>
          <w:bCs w:val="0"/>
          <w:sz w:val="32"/>
          <w:szCs w:val="32"/>
          <w:lang w:val="en-US" w:eastAsia="zh-CN"/>
        </w:rPr>
        <w:t xml:space="preserve">100</w:t>
      </w:r>
      <w:r>
        <w:rPr>
          <w:rFonts w:ascii="Times New Roman" w:eastAsia="仿宋_GB2312" w:hAnsi="Times New Roman" w:cs="Times New Roman" w:hint="default"/>
          <w:b w:val="0"/>
          <w:bCs w:val="0"/>
          <w:sz w:val="32"/>
          <w:szCs w:val="32"/>
        </w:rPr>
        <w:t xml:space="preserve">分，属于“优（良/中/差）”。其中，项目决策类指标权重为20分，得分为 </w:t>
      </w:r>
      <w:r>
        <w:rPr>
          <w:rFonts w:ascii="Times New Roman" w:eastAsia="仿宋_GB2312" w:hAnsi="Times New Roman" w:cs="Times New Roman" w:hint="eastAsia"/>
          <w:b w:val="0"/>
          <w:bCs w:val="0"/>
          <w:sz w:val="32"/>
          <w:szCs w:val="32"/>
          <w:lang w:val="en-US" w:eastAsia="zh-CN"/>
        </w:rPr>
        <w:t xml:space="preserve">20</w:t>
      </w:r>
      <w:r>
        <w:rPr>
          <w:rFonts w:ascii="Times New Roman" w:eastAsia="仿宋_GB2312" w:hAnsi="Times New Roman" w:cs="Times New Roman" w:hint="default"/>
          <w:b w:val="0"/>
          <w:bCs w:val="0"/>
          <w:sz w:val="32"/>
          <w:szCs w:val="32"/>
        </w:rPr>
        <w:t xml:space="preserve">分，得分率为 </w:t>
      </w:r>
      <w:r>
        <w:rPr>
          <w:rFonts w:ascii="Times New Roman" w:eastAsia="仿宋_GB2312" w:hAnsi="Times New Roman" w:cs="Times New Roman" w:hint="eastAsia"/>
          <w:b w:val="0"/>
          <w:bCs w:val="0"/>
          <w:sz w:val="32"/>
          <w:szCs w:val="32"/>
          <w:lang w:val="en-US" w:eastAsia="zh-CN"/>
        </w:rPr>
        <w:t xml:space="preserve">100</w:t>
      </w:r>
      <w:r>
        <w:rPr>
          <w:rFonts w:ascii="Times New Roman" w:eastAsia="仿宋_GB2312" w:hAnsi="Times New Roman" w:cs="Times New Roman" w:hint="default"/>
          <w:b w:val="0"/>
          <w:bCs w:val="0"/>
          <w:sz w:val="32"/>
          <w:szCs w:val="32"/>
        </w:rPr>
        <w:t xml:space="preserve">%。项目过程类指标权重为20分，得分为</w:t>
      </w:r>
      <w:r>
        <w:rPr>
          <w:rFonts w:ascii="Times New Roman" w:eastAsia="仿宋_GB2312" w:hAnsi="Times New Roman" w:cs="Times New Roman" w:hint="eastAsia"/>
          <w:b w:val="0"/>
          <w:bCs w:val="0"/>
          <w:sz w:val="32"/>
          <w:szCs w:val="32"/>
          <w:lang w:val="en-US" w:eastAsia="zh-CN"/>
        </w:rPr>
        <w:t xml:space="preserve">20</w:t>
      </w:r>
      <w:r>
        <w:rPr>
          <w:rFonts w:ascii="Times New Roman" w:eastAsia="仿宋_GB2312" w:hAnsi="Times New Roman" w:cs="Times New Roman" w:hint="default"/>
          <w:b w:val="0"/>
          <w:bCs w:val="0"/>
          <w:sz w:val="32"/>
          <w:szCs w:val="32"/>
        </w:rPr>
        <w:t xml:space="preserve">分，得分率为 </w:t>
      </w:r>
      <w:r>
        <w:rPr>
          <w:rFonts w:ascii="Times New Roman" w:eastAsia="仿宋_GB2312" w:hAnsi="Times New Roman" w:cs="Times New Roman" w:hint="eastAsia"/>
          <w:b w:val="0"/>
          <w:bCs w:val="0"/>
          <w:sz w:val="32"/>
          <w:szCs w:val="32"/>
          <w:lang w:val="en-US" w:eastAsia="zh-CN"/>
        </w:rPr>
        <w:t xml:space="preserve">100</w:t>
      </w:r>
      <w:r>
        <w:rPr>
          <w:rFonts w:ascii="Times New Roman" w:eastAsia="仿宋_GB2312" w:hAnsi="Times New Roman" w:cs="Times New Roman" w:hint="default"/>
          <w:b w:val="0"/>
          <w:bCs w:val="0"/>
          <w:sz w:val="32"/>
          <w:szCs w:val="32"/>
        </w:rPr>
        <w:t xml:space="preserve">%。项目产出类指标权重为40分，得分为</w:t>
      </w:r>
      <w:r>
        <w:rPr>
          <w:rFonts w:ascii="Times New Roman" w:eastAsia="仿宋_GB2312" w:hAnsi="Times New Roman" w:cs="Times New Roman" w:hint="eastAsia"/>
          <w:b w:val="0"/>
          <w:bCs w:val="0"/>
          <w:sz w:val="32"/>
          <w:szCs w:val="32"/>
          <w:lang w:val="en-US" w:eastAsia="zh-CN"/>
        </w:rPr>
        <w:t xml:space="preserve">40</w:t>
      </w:r>
      <w:r>
        <w:rPr>
          <w:rFonts w:ascii="Times New Roman" w:eastAsia="仿宋_GB2312" w:hAnsi="Times New Roman" w:cs="Times New Roman" w:hint="default"/>
          <w:b w:val="0"/>
          <w:bCs w:val="0"/>
          <w:sz w:val="32"/>
          <w:szCs w:val="32"/>
        </w:rPr>
        <w:t xml:space="preserve">分，得分率为 </w:t>
      </w:r>
      <w:r>
        <w:rPr>
          <w:rFonts w:ascii="Times New Roman" w:eastAsia="仿宋_GB2312" w:hAnsi="Times New Roman" w:cs="Times New Roman" w:hint="eastAsia"/>
          <w:b w:val="0"/>
          <w:bCs w:val="0"/>
          <w:sz w:val="32"/>
          <w:szCs w:val="32"/>
          <w:lang w:val="en-US" w:eastAsia="zh-CN"/>
        </w:rPr>
        <w:t xml:space="preserve">100</w:t>
      </w:r>
      <w:r>
        <w:rPr>
          <w:rFonts w:ascii="Times New Roman" w:eastAsia="仿宋_GB2312" w:hAnsi="Times New Roman" w:cs="Times New Roman" w:hint="default"/>
          <w:b w:val="0"/>
          <w:bCs w:val="0"/>
          <w:sz w:val="32"/>
          <w:szCs w:val="32"/>
        </w:rPr>
        <w:t xml:space="preserve">%。项目效益类指标权重为20分，得分为</w:t>
      </w:r>
      <w:r>
        <w:rPr>
          <w:rFonts w:ascii="Times New Roman" w:eastAsia="仿宋_GB2312" w:hAnsi="Times New Roman" w:cs="Times New Roman" w:hint="eastAsia"/>
          <w:b w:val="0"/>
          <w:bCs w:val="0"/>
          <w:sz w:val="32"/>
          <w:szCs w:val="32"/>
          <w:lang w:val="en-US" w:eastAsia="zh-CN"/>
        </w:rPr>
        <w:t xml:space="preserve">20</w:t>
      </w:r>
      <w:r>
        <w:rPr>
          <w:rFonts w:ascii="Times New Roman" w:eastAsia="仿宋_GB2312" w:hAnsi="Times New Roman" w:cs="Times New Roman" w:hint="default"/>
          <w:b w:val="0"/>
          <w:bCs w:val="0"/>
          <w:sz w:val="32"/>
          <w:szCs w:val="32"/>
        </w:rPr>
        <w:t xml:space="preserve">分，得分率为</w:t>
      </w:r>
      <w:r>
        <w:rPr>
          <w:rFonts w:ascii="Times New Roman" w:eastAsia="仿宋_GB2312" w:hAnsi="Times New Roman" w:cs="Times New Roman" w:hint="eastAsia"/>
          <w:b w:val="0"/>
          <w:bCs w:val="0"/>
          <w:sz w:val="32"/>
          <w:szCs w:val="32"/>
          <w:lang w:val="en-US" w:eastAsia="zh-CN"/>
        </w:rPr>
        <w:t xml:space="preserve">100</w:t>
      </w:r>
      <w:r>
        <w:rPr>
          <w:rFonts w:ascii="Times New Roman" w:eastAsia="仿宋_GB2312" w:hAnsi="Times New Roman" w:cs="Times New Roman" w:hint="default"/>
          <w:b w:val="0"/>
          <w:bCs w:val="0"/>
          <w:sz w:val="32"/>
          <w:szCs w:val="32"/>
        </w:rPr>
        <w:t xml:space="preserve">%。具体打分情况详见：附件1综合评分表</w:t>
      </w:r>
      <w:r>
        <w:rPr>
          <w:rFonts w:ascii="Times New Roman" w:eastAsia="仿宋_GB2312" w:hAnsi="Times New Roman" w:cs="Times New Roman" w:hint="default"/>
          <w:b w:val="0"/>
          <w:bCs w:val="0"/>
          <w:sz w:val="32"/>
          <w:szCs w:val="32"/>
          <w:lang w:eastAsia="zh-CN"/>
        </w:rPr>
        <w:t xml:space="preserve">。</w:t>
      </w:r>
    </w:p>
    <w:p>
      <w:pPr>
        <w:pStyle w:val="Title"/>
        <w:keepNext w:val="0"/>
        <w:keepLines w:val="0"/>
        <w:pageBreakBefore w:val="0"/>
        <w:widowControl/>
        <w:kinsoku/>
        <w:wordWrap/>
        <w:overflowPunct/>
        <w:topLinePunct w:val="0"/>
        <w:autoSpaceDE/>
        <w:autoSpaceDN/>
        <w:bidi w:val="0"/>
        <w:adjustRightInd/>
        <w:snapToGrid/>
        <w:spacing w:before="0" w:after="0" w:line="560" w:lineRule="exact"/>
        <w:textAlignment w:val="auto"/>
        <w:rPr>
          <w:rFonts w:ascii="Times New Roman" w:eastAsia="仿宋_GB2312" w:hAnsi="Times New Roman" w:cs="Times New Roman" w:hint="default"/>
          <w:b w:val="0"/>
          <w:bCs w:val="0"/>
          <w:sz w:val="32"/>
          <w:szCs w:val="32"/>
        </w:rPr>
      </w:pPr>
      <w:r>
        <w:rPr>
          <w:rFonts w:ascii="Times New Roman" w:eastAsia="仿宋_GB2312" w:hAnsi="Times New Roman" w:cs="Times New Roman" w:hint="default"/>
          <w:b w:val="0"/>
          <w:bCs w:val="0"/>
          <w:sz w:val="32"/>
          <w:szCs w:val="32"/>
        </w:rPr>
        <w:t xml:space="preserve">表1综合评分表</w:t>
      </w:r>
    </w:p>
    <w:tbl>
      <w:tblPr>
        <w:tblStyle w:val="NormalTable"/>
        <w:tblW w:w="8760" w:type="dxa"/>
        <w:jc w:val="center"/>
        <w:tblInd w:w="0" w:type="dxa"/>
        <w:tblLayout w:type="fixed"/>
        <w:tblCellMar>
          <w:top w:w="0" w:type="dxa"/>
          <w:left w:w="108" w:type="dxa"/>
          <w:bottom w:w="0" w:type="dxa"/>
          <w:right w:w="108" w:type="dxa"/>
        </w:tblCellMar>
        <w:tblLook w:firstRow="0" w:lastRow="0" w:firstColumn="0" w:lastColumn="0" w:noHBand="1" w:noVBand="1"/>
      </w:tblPr>
      <w:tblGrid>
        <w:gridCol w:w="2787"/>
        <w:gridCol w:w="1927"/>
        <w:gridCol w:w="2023"/>
        <w:gridCol w:w="2023"/>
      </w:tblGrid>
      <w:tr>
        <w:tblPrEx>
          <w:tblW w:w="8760" w:type="dxa"/>
          <w:tblInd w:w="0" w:type="dxa"/>
          <w:tblLayout w:type="fixed"/>
          <w:tblCellMar>
            <w:top w:w="0" w:type="dxa"/>
            <w:left w:w="108" w:type="dxa"/>
            <w:bottom w:w="0" w:type="dxa"/>
            <w:right w:w="108" w:type="dxa"/>
          </w:tblCellMar>
        </w:tblPrEx>
        <w:trPr>
          <w:trHeight w:val="90"/>
          <w:tblHeader/>
          <w:jc w:val="center"/>
        </w:trPr>
        <w:tc>
          <w:tcPr>
            <w:tcW w:w="2787" w:type="dxa"/>
            <w:tcBorders>
              <w:top w:val="single" w:sz="4" w:space="0" w:color="auto"/>
              <w:left w:val="single" w:sz="4" w:space="0" w:color="auto"/>
              <w:bottom w:val="single" w:sz="4" w:space="0" w:color="auto"/>
              <w:right w:val="single" w:sz="4" w:space="0" w:color="auto"/>
            </w:tcBorders>
            <w:shd w:val="clear" w:color="000000" w:fill="BEBEBE"/>
            <w:vAlign w:val="center"/>
          </w:tcPr>
          <w:p>
            <w:pPr>
              <w:pageBreakBefore w:val="0"/>
              <w:kinsoku/>
              <w:wordWrap/>
              <w:overflowPunct/>
              <w:topLinePunct w:val="0"/>
              <w:bidi w:val="0"/>
              <w:spacing w:line="560" w:lineRule="exact"/>
              <w:jc w:val="center"/>
              <w:textAlignment w:val="auto"/>
              <w:rPr>
                <w:rFonts w:ascii="Times New Roman" w:eastAsia="仿宋_GB2312" w:hAnsi="Times New Roman" w:cs="Times New Roman" w:hint="default"/>
                <w:b w:val="0"/>
                <w:bCs w:val="0"/>
                <w:color w:val="000000"/>
                <w:sz w:val="32"/>
                <w:szCs w:val="32"/>
              </w:rPr>
            </w:pPr>
            <w:r>
              <w:rPr>
                <w:rFonts w:ascii="Times New Roman" w:eastAsia="仿宋_GB2312" w:hAnsi="Times New Roman" w:cs="Times New Roman" w:hint="default"/>
                <w:b w:val="0"/>
                <w:bCs w:val="0"/>
                <w:color w:val="000000"/>
                <w:sz w:val="32"/>
                <w:szCs w:val="32"/>
              </w:rPr>
              <w:t xml:space="preserve">一级指标</w:t>
            </w:r>
          </w:p>
        </w:tc>
        <w:tc>
          <w:tcPr>
            <w:tcW w:w="1927" w:type="dxa"/>
            <w:tcBorders>
              <w:top w:val="single" w:sz="4" w:space="0" w:color="auto"/>
              <w:left w:val="nil"/>
              <w:bottom w:val="single" w:sz="4" w:space="0" w:color="auto"/>
              <w:right w:val="single" w:sz="4" w:space="0" w:color="auto"/>
            </w:tcBorders>
            <w:shd w:val="clear" w:color="000000" w:fill="BEBEBE"/>
            <w:vAlign w:val="center"/>
          </w:tcPr>
          <w:p>
            <w:pPr>
              <w:pageBreakBefore w:val="0"/>
              <w:kinsoku/>
              <w:wordWrap/>
              <w:overflowPunct/>
              <w:topLinePunct w:val="0"/>
              <w:bidi w:val="0"/>
              <w:spacing w:line="560" w:lineRule="exact"/>
              <w:jc w:val="center"/>
              <w:textAlignment w:val="auto"/>
              <w:rPr>
                <w:rFonts w:ascii="Times New Roman" w:eastAsia="仿宋_GB2312" w:hAnsi="Times New Roman" w:cs="Times New Roman" w:hint="default"/>
                <w:b w:val="0"/>
                <w:bCs w:val="0"/>
                <w:color w:val="000000"/>
                <w:sz w:val="32"/>
                <w:szCs w:val="32"/>
              </w:rPr>
            </w:pPr>
            <w:r>
              <w:rPr>
                <w:rFonts w:ascii="Times New Roman" w:eastAsia="仿宋_GB2312" w:hAnsi="Times New Roman" w:cs="Times New Roman" w:hint="default"/>
                <w:b w:val="0"/>
                <w:bCs w:val="0"/>
                <w:color w:val="000000"/>
                <w:sz w:val="32"/>
                <w:szCs w:val="32"/>
              </w:rPr>
              <w:t xml:space="preserve">权重分</w:t>
            </w:r>
          </w:p>
        </w:tc>
        <w:tc>
          <w:tcPr>
            <w:tcW w:w="2023" w:type="dxa"/>
            <w:tcBorders>
              <w:top w:val="single" w:sz="4" w:space="0" w:color="auto"/>
              <w:left w:val="nil"/>
              <w:bottom w:val="single" w:sz="4" w:space="0" w:color="auto"/>
              <w:right w:val="single" w:sz="4" w:space="0" w:color="auto"/>
            </w:tcBorders>
            <w:shd w:val="clear" w:color="000000" w:fill="BEBEBE"/>
            <w:vAlign w:val="center"/>
          </w:tcPr>
          <w:p>
            <w:pPr>
              <w:pageBreakBefore w:val="0"/>
              <w:kinsoku/>
              <w:wordWrap/>
              <w:overflowPunct/>
              <w:topLinePunct w:val="0"/>
              <w:bidi w:val="0"/>
              <w:spacing w:line="560" w:lineRule="exact"/>
              <w:jc w:val="center"/>
              <w:textAlignment w:val="auto"/>
              <w:rPr>
                <w:rFonts w:ascii="Times New Roman" w:eastAsia="仿宋_GB2312" w:hAnsi="Times New Roman" w:cs="Times New Roman" w:hint="default"/>
                <w:b w:val="0"/>
                <w:bCs w:val="0"/>
                <w:color w:val="000000"/>
                <w:sz w:val="32"/>
                <w:szCs w:val="32"/>
              </w:rPr>
            </w:pPr>
            <w:r>
              <w:rPr>
                <w:rFonts w:ascii="Times New Roman" w:eastAsia="仿宋_GB2312" w:hAnsi="Times New Roman" w:cs="Times New Roman" w:hint="default"/>
                <w:b w:val="0"/>
                <w:bCs w:val="0"/>
                <w:color w:val="000000"/>
                <w:sz w:val="32"/>
                <w:szCs w:val="32"/>
              </w:rPr>
              <w:t xml:space="preserve">得分</w:t>
            </w:r>
          </w:p>
        </w:tc>
        <w:tc>
          <w:tcPr>
            <w:tcW w:w="2023" w:type="dxa"/>
            <w:tcBorders>
              <w:top w:val="single" w:sz="4" w:space="0" w:color="auto"/>
              <w:left w:val="nil"/>
              <w:bottom w:val="single" w:sz="4" w:space="0" w:color="auto"/>
              <w:right w:val="single" w:sz="4" w:space="0" w:color="auto"/>
            </w:tcBorders>
            <w:shd w:val="clear" w:color="000000" w:fill="BEBEBE"/>
            <w:vAlign w:val="center"/>
          </w:tcPr>
          <w:p>
            <w:pPr>
              <w:pageBreakBefore w:val="0"/>
              <w:kinsoku/>
              <w:wordWrap/>
              <w:overflowPunct/>
              <w:topLinePunct w:val="0"/>
              <w:bidi w:val="0"/>
              <w:spacing w:line="560" w:lineRule="exact"/>
              <w:jc w:val="center"/>
              <w:textAlignment w:val="auto"/>
              <w:rPr>
                <w:rFonts w:ascii="Times New Roman" w:eastAsia="仿宋_GB2312" w:hAnsi="Times New Roman" w:cs="Times New Roman" w:hint="eastAsia"/>
                <w:b w:val="0"/>
                <w:bCs w:val="0"/>
                <w:color w:val="000000"/>
                <w:sz w:val="32"/>
                <w:szCs w:val="32"/>
                <w:lang w:val="en-US" w:eastAsia="zh-CN"/>
              </w:rPr>
            </w:pPr>
            <w:r>
              <w:rPr>
                <w:rFonts w:ascii="Times New Roman" w:eastAsia="仿宋_GB2312" w:hAnsi="Times New Roman" w:cs="Times New Roman" w:hint="eastAsia"/>
                <w:b w:val="0"/>
                <w:bCs w:val="0"/>
                <w:color w:val="000000"/>
                <w:sz w:val="32"/>
                <w:szCs w:val="32"/>
                <w:lang w:val="en-US" w:eastAsia="zh-CN"/>
              </w:rPr>
              <w:t xml:space="preserve">得分率</w:t>
            </w:r>
          </w:p>
        </w:tc>
      </w:tr>
      <w:tr>
        <w:tblPrEx>
          <w:tblW w:w="8760" w:type="dxa"/>
          <w:tblInd w:w="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bidi w:val="0"/>
              <w:spacing w:line="560" w:lineRule="exact"/>
              <w:jc w:val="center"/>
              <w:textAlignment w:val="auto"/>
              <w:rPr>
                <w:rFonts w:ascii="Times New Roman" w:eastAsia="仿宋_GB2312" w:hAnsi="Times New Roman" w:cs="Times New Roman" w:hint="default"/>
                <w:b w:val="0"/>
                <w:bCs w:val="0"/>
                <w:color w:val="000000"/>
                <w:sz w:val="32"/>
                <w:szCs w:val="32"/>
              </w:rPr>
            </w:pPr>
            <w:r>
              <w:rPr>
                <w:rFonts w:ascii="Times New Roman" w:eastAsia="仿宋_GB2312" w:hAnsi="Times New Roman" w:cs="Times New Roman" w:hint="default"/>
                <w:b w:val="0"/>
                <w:bCs w:val="0"/>
                <w:color w:val="000000"/>
                <w:sz w:val="32"/>
                <w:szCs w:val="32"/>
              </w:rPr>
              <w:t xml:space="preserve">项目决策</w:t>
            </w:r>
          </w:p>
        </w:tc>
        <w:tc>
          <w:tcPr>
            <w:tcW w:w="1927"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bidi w:val="0"/>
              <w:spacing w:line="560" w:lineRule="exact"/>
              <w:jc w:val="center"/>
              <w:textAlignment w:val="auto"/>
              <w:rPr>
                <w:rFonts w:ascii="Times New Roman" w:eastAsia="仿宋_GB2312" w:hAnsi="Times New Roman" w:cs="Times New Roman" w:hint="default"/>
                <w:b w:val="0"/>
                <w:bCs w:val="0"/>
                <w:color w:val="000000"/>
                <w:sz w:val="32"/>
                <w:szCs w:val="32"/>
                <w:lang w:val="en-US" w:eastAsia="zh-CN"/>
              </w:rPr>
            </w:pPr>
            <w:r>
              <w:rPr>
                <w:rFonts w:ascii="Times New Roman" w:eastAsia="仿宋_GB2312" w:hAnsi="Times New Roman" w:cs="Times New Roman" w:hint="default"/>
                <w:b w:val="0"/>
                <w:bCs w:val="0"/>
                <w:color w:val="000000"/>
                <w:sz w:val="32"/>
                <w:szCs w:val="32"/>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bidi w:val="0"/>
              <w:spacing w:line="560" w:lineRule="exact"/>
              <w:jc w:val="center"/>
              <w:textAlignment w:val="auto"/>
              <w:rPr>
                <w:rFonts w:ascii="Times New Roman" w:eastAsia="仿宋_GB2312" w:hAnsi="Times New Roman" w:cs="Times New Roman" w:hint="default"/>
                <w:b w:val="0"/>
                <w:bCs w:val="0"/>
                <w:color w:val="000000"/>
                <w:sz w:val="32"/>
                <w:szCs w:val="32"/>
                <w:lang w:val="en-US" w:eastAsia="zh-CN"/>
              </w:rPr>
            </w:pPr>
            <w:r>
              <w:rPr>
                <w:rFonts w:ascii="Times New Roman" w:eastAsia="仿宋_GB2312" w:hAnsi="Times New Roman" w:cs="Times New Roman" w:hint="default"/>
                <w:b w:val="0"/>
                <w:bCs w:val="0"/>
                <w:color w:val="000000"/>
                <w:sz w:val="32"/>
                <w:szCs w:val="32"/>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bidi w:val="0"/>
              <w:spacing w:line="560" w:lineRule="exact"/>
              <w:jc w:val="center"/>
              <w:textAlignment w:val="auto"/>
              <w:rPr>
                <w:rFonts w:ascii="Times New Roman" w:eastAsia="仿宋_GB2312" w:hAnsi="Times New Roman" w:cs="Times New Roman" w:hint="default"/>
                <w:b w:val="0"/>
                <w:bCs w:val="0"/>
                <w:color w:val="000000"/>
                <w:sz w:val="32"/>
                <w:szCs w:val="32"/>
                <w:lang w:val="en-US" w:eastAsia="zh-CN"/>
              </w:rPr>
            </w:pPr>
            <w:r>
              <w:rPr>
                <w:rFonts w:ascii="Times New Roman" w:eastAsia="仿宋_GB2312" w:hAnsi="Times New Roman" w:cs="Times New Roman" w:hint="eastAsia"/>
                <w:b w:val="0"/>
                <w:bCs w:val="0"/>
                <w:color w:val="000000"/>
                <w:sz w:val="32"/>
                <w:szCs w:val="32"/>
                <w:lang w:val="en-US" w:eastAsia="zh-CN"/>
              </w:rPr>
              <w:t xml:space="preserve">100%</w:t>
            </w:r>
          </w:p>
        </w:tc>
      </w:tr>
      <w:tr>
        <w:tblPrEx>
          <w:tblW w:w="8760" w:type="dxa"/>
          <w:tblInd w:w="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bidi w:val="0"/>
              <w:spacing w:line="560" w:lineRule="exact"/>
              <w:jc w:val="center"/>
              <w:textAlignment w:val="auto"/>
              <w:rPr>
                <w:rFonts w:ascii="Times New Roman" w:eastAsia="仿宋_GB2312" w:hAnsi="Times New Roman" w:cs="Times New Roman" w:hint="default"/>
                <w:b w:val="0"/>
                <w:bCs w:val="0"/>
                <w:color w:val="000000"/>
                <w:sz w:val="32"/>
                <w:szCs w:val="32"/>
              </w:rPr>
            </w:pPr>
            <w:r>
              <w:rPr>
                <w:rFonts w:ascii="Times New Roman" w:eastAsia="仿宋_GB2312" w:hAnsi="Times New Roman" w:cs="Times New Roman" w:hint="default"/>
                <w:b w:val="0"/>
                <w:bCs w:val="0"/>
                <w:color w:val="000000"/>
                <w:sz w:val="32"/>
                <w:szCs w:val="32"/>
              </w:rPr>
              <w:t xml:space="preserve">项目过程</w:t>
            </w:r>
          </w:p>
        </w:tc>
        <w:tc>
          <w:tcPr>
            <w:tcW w:w="1927"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bidi w:val="0"/>
              <w:spacing w:line="560" w:lineRule="exact"/>
              <w:jc w:val="center"/>
              <w:textAlignment w:val="auto"/>
              <w:rPr>
                <w:rFonts w:ascii="Times New Roman" w:eastAsia="仿宋_GB2312" w:hAnsi="Times New Roman" w:cs="Times New Roman" w:hint="default"/>
                <w:b w:val="0"/>
                <w:bCs w:val="0"/>
                <w:color w:val="000000"/>
                <w:sz w:val="32"/>
                <w:szCs w:val="32"/>
                <w:lang w:val="en-US" w:eastAsia="zh-CN"/>
              </w:rPr>
            </w:pPr>
            <w:r>
              <w:rPr>
                <w:rFonts w:ascii="Times New Roman" w:eastAsia="仿宋_GB2312" w:hAnsi="Times New Roman" w:cs="Times New Roman" w:hint="default"/>
                <w:b w:val="0"/>
                <w:bCs w:val="0"/>
                <w:color w:val="000000"/>
                <w:sz w:val="32"/>
                <w:szCs w:val="32"/>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bidi w:val="0"/>
              <w:spacing w:line="560" w:lineRule="exact"/>
              <w:jc w:val="center"/>
              <w:textAlignment w:val="auto"/>
              <w:rPr>
                <w:rFonts w:ascii="Times New Roman" w:eastAsia="仿宋_GB2312" w:hAnsi="Times New Roman" w:cs="Times New Roman" w:hint="default"/>
                <w:b w:val="0"/>
                <w:bCs w:val="0"/>
                <w:color w:val="000000"/>
                <w:sz w:val="32"/>
                <w:szCs w:val="32"/>
                <w:lang w:val="en-US" w:eastAsia="zh-CN"/>
              </w:rPr>
            </w:pPr>
            <w:r>
              <w:rPr>
                <w:rFonts w:ascii="Times New Roman" w:eastAsia="仿宋_GB2312" w:hAnsi="Times New Roman" w:cs="Times New Roman" w:hint="default"/>
                <w:b w:val="0"/>
                <w:bCs w:val="0"/>
                <w:color w:val="000000"/>
                <w:sz w:val="32"/>
                <w:szCs w:val="32"/>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bidi w:val="0"/>
              <w:spacing w:line="560" w:lineRule="exact"/>
              <w:jc w:val="center"/>
              <w:textAlignment w:val="auto"/>
              <w:rPr>
                <w:rFonts w:ascii="Times New Roman" w:eastAsia="仿宋_GB2312" w:hAnsi="Times New Roman" w:cs="Times New Roman" w:hint="default"/>
                <w:b w:val="0"/>
                <w:bCs w:val="0"/>
                <w:color w:val="000000"/>
                <w:sz w:val="32"/>
                <w:szCs w:val="32"/>
              </w:rPr>
            </w:pPr>
            <w:r>
              <w:rPr>
                <w:rFonts w:ascii="Times New Roman" w:eastAsia="仿宋_GB2312" w:hAnsi="Times New Roman" w:cs="Times New Roman" w:hint="eastAsia"/>
                <w:b w:val="0"/>
                <w:bCs w:val="0"/>
                <w:color w:val="000000"/>
                <w:sz w:val="32"/>
                <w:szCs w:val="32"/>
                <w:lang w:val="en-US" w:eastAsia="zh-CN"/>
              </w:rPr>
              <w:t xml:space="preserve">100%</w:t>
            </w:r>
          </w:p>
        </w:tc>
      </w:tr>
      <w:tr>
        <w:tblPrEx>
          <w:tblW w:w="8760" w:type="dxa"/>
          <w:tblInd w:w="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bidi w:val="0"/>
              <w:spacing w:line="560" w:lineRule="exact"/>
              <w:jc w:val="center"/>
              <w:textAlignment w:val="auto"/>
              <w:rPr>
                <w:rFonts w:ascii="Times New Roman" w:eastAsia="仿宋_GB2312" w:hAnsi="Times New Roman" w:cs="Times New Roman" w:hint="default"/>
                <w:b w:val="0"/>
                <w:bCs w:val="0"/>
                <w:color w:val="000000"/>
                <w:sz w:val="32"/>
                <w:szCs w:val="32"/>
              </w:rPr>
            </w:pPr>
            <w:r>
              <w:rPr>
                <w:rFonts w:ascii="Times New Roman" w:eastAsia="仿宋_GB2312" w:hAnsi="Times New Roman" w:cs="Times New Roman" w:hint="default"/>
                <w:b w:val="0"/>
                <w:bCs w:val="0"/>
                <w:color w:val="000000"/>
                <w:sz w:val="32"/>
                <w:szCs w:val="32"/>
              </w:rPr>
              <w:t xml:space="preserve">项目产出</w:t>
            </w:r>
          </w:p>
        </w:tc>
        <w:tc>
          <w:tcPr>
            <w:tcW w:w="1927"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bidi w:val="0"/>
              <w:spacing w:line="560" w:lineRule="exact"/>
              <w:jc w:val="center"/>
              <w:textAlignment w:val="auto"/>
              <w:rPr>
                <w:rFonts w:ascii="Times New Roman" w:eastAsia="仿宋_GB2312" w:hAnsi="Times New Roman" w:cs="Times New Roman" w:hint="default"/>
                <w:b w:val="0"/>
                <w:bCs w:val="0"/>
                <w:color w:val="000000"/>
                <w:sz w:val="32"/>
                <w:szCs w:val="32"/>
                <w:lang w:val="en-US" w:eastAsia="zh-CN"/>
              </w:rPr>
            </w:pPr>
            <w:r>
              <w:rPr>
                <w:rFonts w:ascii="Times New Roman" w:eastAsia="仿宋_GB2312" w:hAnsi="Times New Roman" w:cs="Times New Roman" w:hint="default"/>
                <w:b w:val="0"/>
                <w:bCs w:val="0"/>
                <w:color w:val="000000"/>
                <w:sz w:val="32"/>
                <w:szCs w:val="32"/>
                <w:lang w:val="en-US" w:eastAsia="zh-CN"/>
              </w:rPr>
              <w:t xml:space="preserve">40</w:t>
            </w:r>
          </w:p>
        </w:tc>
        <w:tc>
          <w:tcPr>
            <w:tcW w:w="2023"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bidi w:val="0"/>
              <w:spacing w:line="560" w:lineRule="exact"/>
              <w:jc w:val="center"/>
              <w:textAlignment w:val="auto"/>
              <w:rPr>
                <w:rFonts w:ascii="Times New Roman" w:eastAsia="仿宋_GB2312" w:hAnsi="Times New Roman" w:cs="Times New Roman" w:hint="default"/>
                <w:b w:val="0"/>
                <w:bCs w:val="0"/>
                <w:color w:val="000000"/>
                <w:sz w:val="32"/>
                <w:szCs w:val="32"/>
                <w:lang w:val="en-US" w:eastAsia="zh-CN"/>
              </w:rPr>
            </w:pPr>
            <w:r>
              <w:rPr>
                <w:rFonts w:ascii="Times New Roman" w:eastAsia="仿宋_GB2312" w:hAnsi="Times New Roman" w:cs="Times New Roman" w:hint="default"/>
                <w:b w:val="0"/>
                <w:bCs w:val="0"/>
                <w:color w:val="000000"/>
                <w:sz w:val="32"/>
                <w:szCs w:val="32"/>
                <w:lang w:val="en-US" w:eastAsia="zh-CN"/>
              </w:rPr>
              <w:t xml:space="preserve">40</w:t>
            </w:r>
          </w:p>
        </w:tc>
        <w:tc>
          <w:tcPr>
            <w:tcW w:w="2023"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bidi w:val="0"/>
              <w:spacing w:line="560" w:lineRule="exact"/>
              <w:jc w:val="center"/>
              <w:textAlignment w:val="auto"/>
              <w:rPr>
                <w:rFonts w:ascii="Times New Roman" w:eastAsia="仿宋_GB2312" w:hAnsi="Times New Roman" w:cs="Times New Roman" w:hint="default"/>
                <w:b w:val="0"/>
                <w:bCs w:val="0"/>
                <w:color w:val="000000"/>
                <w:sz w:val="32"/>
                <w:szCs w:val="32"/>
              </w:rPr>
            </w:pPr>
            <w:r>
              <w:rPr>
                <w:rFonts w:ascii="Times New Roman" w:eastAsia="仿宋_GB2312" w:hAnsi="Times New Roman" w:cs="Times New Roman" w:hint="eastAsia"/>
                <w:b w:val="0"/>
                <w:bCs w:val="0"/>
                <w:color w:val="000000"/>
                <w:sz w:val="32"/>
                <w:szCs w:val="32"/>
                <w:lang w:val="en-US" w:eastAsia="zh-CN"/>
              </w:rPr>
              <w:t xml:space="preserve">100%</w:t>
            </w:r>
          </w:p>
        </w:tc>
      </w:tr>
      <w:tr>
        <w:tblPrEx>
          <w:tblW w:w="8760" w:type="dxa"/>
          <w:tblInd w:w="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bidi w:val="0"/>
              <w:spacing w:line="560" w:lineRule="exact"/>
              <w:jc w:val="center"/>
              <w:textAlignment w:val="auto"/>
              <w:rPr>
                <w:rFonts w:ascii="Times New Roman" w:eastAsia="仿宋_GB2312" w:hAnsi="Times New Roman" w:cs="Times New Roman" w:hint="default"/>
                <w:b w:val="0"/>
                <w:bCs w:val="0"/>
                <w:color w:val="000000"/>
                <w:sz w:val="32"/>
                <w:szCs w:val="32"/>
              </w:rPr>
            </w:pPr>
            <w:r>
              <w:rPr>
                <w:rFonts w:ascii="Times New Roman" w:eastAsia="仿宋_GB2312" w:hAnsi="Times New Roman" w:cs="Times New Roman" w:hint="default"/>
                <w:b w:val="0"/>
                <w:bCs w:val="0"/>
                <w:color w:val="000000"/>
                <w:sz w:val="32"/>
                <w:szCs w:val="32"/>
              </w:rPr>
              <w:t xml:space="preserve">项目效益</w:t>
            </w:r>
          </w:p>
        </w:tc>
        <w:tc>
          <w:tcPr>
            <w:tcW w:w="1927"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bidi w:val="0"/>
              <w:spacing w:line="560" w:lineRule="exact"/>
              <w:jc w:val="center"/>
              <w:textAlignment w:val="auto"/>
              <w:rPr>
                <w:rFonts w:ascii="Times New Roman" w:eastAsia="仿宋_GB2312" w:hAnsi="Times New Roman" w:cs="Times New Roman" w:hint="default"/>
                <w:b w:val="0"/>
                <w:bCs w:val="0"/>
                <w:color w:val="000000"/>
                <w:sz w:val="32"/>
                <w:szCs w:val="32"/>
                <w:lang w:val="en-US" w:eastAsia="zh-CN"/>
              </w:rPr>
            </w:pPr>
            <w:r>
              <w:rPr>
                <w:rFonts w:ascii="Times New Roman" w:eastAsia="仿宋_GB2312" w:hAnsi="Times New Roman" w:cs="Times New Roman" w:hint="default"/>
                <w:b w:val="0"/>
                <w:bCs w:val="0"/>
                <w:color w:val="000000"/>
                <w:sz w:val="32"/>
                <w:szCs w:val="32"/>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bidi w:val="0"/>
              <w:spacing w:line="560" w:lineRule="exact"/>
              <w:jc w:val="center"/>
              <w:textAlignment w:val="auto"/>
              <w:rPr>
                <w:rFonts w:ascii="Times New Roman" w:eastAsia="仿宋_GB2312" w:hAnsi="Times New Roman" w:cs="Times New Roman" w:hint="default"/>
                <w:b w:val="0"/>
                <w:bCs w:val="0"/>
                <w:color w:val="000000"/>
                <w:sz w:val="32"/>
                <w:szCs w:val="32"/>
                <w:lang w:val="en-US" w:eastAsia="zh-CN"/>
              </w:rPr>
            </w:pPr>
            <w:r>
              <w:rPr>
                <w:rFonts w:ascii="Times New Roman" w:eastAsia="仿宋_GB2312" w:hAnsi="Times New Roman" w:cs="Times New Roman" w:hint="default"/>
                <w:b w:val="0"/>
                <w:bCs w:val="0"/>
                <w:color w:val="000000"/>
                <w:sz w:val="32"/>
                <w:szCs w:val="32"/>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bidi w:val="0"/>
              <w:spacing w:line="560" w:lineRule="exact"/>
              <w:jc w:val="center"/>
              <w:textAlignment w:val="auto"/>
              <w:rPr>
                <w:rFonts w:ascii="Times New Roman" w:eastAsia="仿宋_GB2312" w:hAnsi="Times New Roman" w:cs="Times New Roman" w:hint="default"/>
                <w:b w:val="0"/>
                <w:bCs w:val="0"/>
                <w:color w:val="000000"/>
                <w:sz w:val="32"/>
                <w:szCs w:val="32"/>
              </w:rPr>
            </w:pPr>
            <w:r>
              <w:rPr>
                <w:rFonts w:ascii="Times New Roman" w:eastAsia="仿宋_GB2312" w:hAnsi="Times New Roman" w:cs="Times New Roman" w:hint="eastAsia"/>
                <w:b w:val="0"/>
                <w:bCs w:val="0"/>
                <w:color w:val="000000"/>
                <w:sz w:val="32"/>
                <w:szCs w:val="32"/>
                <w:lang w:val="en-US" w:eastAsia="zh-CN"/>
              </w:rPr>
              <w:t xml:space="preserve">100%</w:t>
            </w:r>
          </w:p>
        </w:tc>
      </w:tr>
      <w:tr>
        <w:tblPrEx>
          <w:tblW w:w="8760" w:type="dxa"/>
          <w:tblInd w:w="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bidi w:val="0"/>
              <w:spacing w:line="560" w:lineRule="exact"/>
              <w:jc w:val="center"/>
              <w:textAlignment w:val="auto"/>
              <w:rPr>
                <w:rFonts w:ascii="Times New Roman" w:eastAsia="仿宋_GB2312" w:hAnsi="Times New Roman" w:cs="Times New Roman" w:hint="default"/>
                <w:b w:val="0"/>
                <w:bCs w:val="0"/>
                <w:color w:val="000000"/>
                <w:sz w:val="32"/>
                <w:szCs w:val="32"/>
              </w:rPr>
            </w:pPr>
            <w:r>
              <w:rPr>
                <w:rFonts w:ascii="Times New Roman" w:eastAsia="仿宋_GB2312" w:hAnsi="Times New Roman" w:cs="Times New Roman" w:hint="default"/>
                <w:b w:val="0"/>
                <w:bCs w:val="0"/>
                <w:color w:val="000000"/>
                <w:sz w:val="32"/>
                <w:szCs w:val="32"/>
              </w:rPr>
              <w:t xml:space="preserve">合计</w:t>
            </w:r>
          </w:p>
        </w:tc>
        <w:tc>
          <w:tcPr>
            <w:tcW w:w="1927"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bidi w:val="0"/>
              <w:spacing w:line="560" w:lineRule="exact"/>
              <w:jc w:val="center"/>
              <w:textAlignment w:val="auto"/>
              <w:rPr>
                <w:rFonts w:ascii="Times New Roman" w:eastAsia="仿宋_GB2312" w:hAnsi="Times New Roman" w:cs="Times New Roman" w:hint="default"/>
                <w:b w:val="0"/>
                <w:bCs w:val="0"/>
                <w:color w:val="000000"/>
                <w:sz w:val="32"/>
                <w:szCs w:val="32"/>
                <w:lang w:val="en-US" w:eastAsia="zh-CN"/>
              </w:rPr>
            </w:pPr>
            <w:r>
              <w:rPr>
                <w:rFonts w:ascii="Times New Roman" w:eastAsia="仿宋_GB2312" w:hAnsi="Times New Roman" w:cs="Times New Roman" w:hint="default"/>
                <w:b w:val="0"/>
                <w:bCs w:val="0"/>
                <w:color w:val="000000"/>
                <w:sz w:val="32"/>
                <w:szCs w:val="32"/>
                <w:lang w:val="en-US" w:eastAsia="zh-CN"/>
              </w:rPr>
              <w:t xml:space="preserve">100</w:t>
            </w:r>
          </w:p>
        </w:tc>
        <w:tc>
          <w:tcPr>
            <w:tcW w:w="2023"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bidi w:val="0"/>
              <w:spacing w:line="560" w:lineRule="exact"/>
              <w:jc w:val="center"/>
              <w:textAlignment w:val="auto"/>
              <w:rPr>
                <w:rFonts w:ascii="Times New Roman" w:eastAsia="仿宋_GB2312" w:hAnsi="Times New Roman" w:cs="Times New Roman" w:hint="default"/>
                <w:b w:val="0"/>
                <w:bCs w:val="0"/>
                <w:color w:val="000000"/>
                <w:sz w:val="32"/>
                <w:szCs w:val="32"/>
                <w:lang w:val="en-US" w:eastAsia="zh-CN"/>
              </w:rPr>
            </w:pPr>
            <w:r>
              <w:rPr>
                <w:rFonts w:ascii="Times New Roman" w:eastAsia="仿宋_GB2312" w:hAnsi="Times New Roman" w:cs="Times New Roman" w:hint="eastAsia"/>
                <w:b w:val="0"/>
                <w:bCs w:val="0"/>
                <w:color w:val="000000"/>
                <w:sz w:val="32"/>
                <w:szCs w:val="32"/>
                <w:lang w:val="en-US" w:eastAsia="zh-CN"/>
              </w:rPr>
              <w:t xml:space="preserve">100</w:t>
            </w:r>
          </w:p>
        </w:tc>
        <w:tc>
          <w:tcPr>
            <w:tcW w:w="2023"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bidi w:val="0"/>
              <w:spacing w:line="560" w:lineRule="exact"/>
              <w:jc w:val="center"/>
              <w:textAlignment w:val="auto"/>
              <w:rPr>
                <w:rFonts w:ascii="Times New Roman" w:eastAsia="仿宋_GB2312" w:hAnsi="Times New Roman" w:cs="Times New Roman" w:hint="default"/>
                <w:b w:val="0"/>
                <w:bCs w:val="0"/>
                <w:color w:val="000000"/>
                <w:sz w:val="32"/>
                <w:szCs w:val="32"/>
              </w:rPr>
            </w:pPr>
            <w:r>
              <w:rPr>
                <w:rFonts w:ascii="Times New Roman" w:eastAsia="仿宋_GB2312" w:hAnsi="Times New Roman" w:cs="Times New Roman" w:hint="eastAsia"/>
                <w:b w:val="0"/>
                <w:bCs w:val="0"/>
                <w:color w:val="000000"/>
                <w:sz w:val="32"/>
                <w:szCs w:val="32"/>
                <w:lang w:val="en-US" w:eastAsia="zh-CN"/>
              </w:rPr>
              <w:t xml:space="preserve">100%</w:t>
            </w:r>
          </w:p>
        </w:tc>
      </w:tr>
    </w:tbl>
    <w:p>
      <w:pPr>
        <w:pStyle w:val="Heading1"/>
        <w:bidi w:val="0"/>
        <w:rPr>
          <w:rFonts w:hint="default"/>
        </w:rPr>
      </w:pPr>
      <w:r>
        <w:rPr>
          <w:rFonts w:hint="default"/>
        </w:rPr>
        <w:t xml:space="preserve">四、绩效评价指标分析</w:t>
      </w:r>
    </w:p>
    <w:p>
      <w:pPr>
        <w:pStyle w:val="Title"/>
        <w:pageBreakBefore w:val="0"/>
        <w:kinsoku/>
        <w:wordWrap/>
        <w:overflowPunct/>
        <w:topLinePunct w:val="0"/>
        <w:bidi w:val="0"/>
        <w:spacing w:before="0" w:after="0" w:line="560" w:lineRule="exact"/>
        <w:ind w:firstLine="640" w:firstLineChars="200"/>
        <w:jc w:val="both"/>
        <w:textAlignment w:val="auto"/>
        <w:rPr>
          <w:rFonts w:ascii="Times New Roman" w:eastAsia="仿宋_GB2312" w:hAnsi="Times New Roman" w:cs="Times New Roman" w:hint="default"/>
          <w:b w:val="0"/>
          <w:bCs w:val="0"/>
          <w:sz w:val="32"/>
          <w:szCs w:val="32"/>
        </w:rPr>
      </w:pPr>
      <w:r>
        <w:rPr>
          <w:rFonts w:ascii="Times New Roman" w:eastAsia="仿宋_GB2312" w:hAnsi="Times New Roman" w:cs="Times New Roman" w:hint="default"/>
          <w:b w:val="0"/>
          <w:bCs w:val="0"/>
          <w:sz w:val="32"/>
          <w:szCs w:val="32"/>
        </w:rPr>
        <w:t xml:space="preserve">（一）项目决策情况</w:t>
      </w:r>
    </w:p>
    <w:p>
      <w:pPr>
        <w:pageBreakBefore w:val="0"/>
        <w:shd w:val="clear" w:color="auto" w:fill="auto"/>
        <w:kinsoku/>
        <w:wordWrap/>
        <w:overflowPunct/>
        <w:topLinePunct w:val="0"/>
        <w:bidi w:val="0"/>
        <w:spacing w:line="560" w:lineRule="exact"/>
        <w:ind w:firstLine="640" w:firstLineChars="200"/>
        <w:textAlignment w:val="auto"/>
        <w:outlineLvl w:val="0"/>
        <w:rPr>
          <w:rFonts w:ascii="Times New Roman" w:eastAsia="仿宋_GB2312" w:hAnsi="Times New Roman" w:cs="Times New Roman" w:hint="default"/>
          <w:b w:val="0"/>
          <w:bCs w:val="0"/>
          <w:sz w:val="32"/>
          <w:szCs w:val="32"/>
          <w:highlight w:val="none"/>
          <w:lang w:val="en-US" w:eastAsia="zh-CN"/>
        </w:rPr>
      </w:pPr>
      <w:r>
        <w:rPr>
          <w:rFonts w:ascii="Times New Roman" w:eastAsia="仿宋_GB2312" w:hAnsi="Times New Roman" w:cs="Times New Roman" w:hint="default"/>
          <w:b w:val="0"/>
          <w:bCs w:val="0"/>
          <w:sz w:val="32"/>
          <w:szCs w:val="32"/>
          <w:highlight w:val="none"/>
          <w:lang w:val="en-US" w:eastAsia="zh-CN"/>
        </w:rPr>
        <w:t xml:space="preserve">项目决策类指标包括项目立项、绩效目标和资金投入三方面的内容，由6个三级指标构成，权重分值为20分，实际得分</w:t>
      </w:r>
      <w:r>
        <w:rPr>
          <w:rFonts w:ascii="Times New Roman" w:eastAsia="仿宋_GB2312" w:hAnsi="Times New Roman" w:cs="Times New Roman" w:hint="eastAsia"/>
          <w:b w:val="0"/>
          <w:bCs w:val="0"/>
          <w:sz w:val="32"/>
          <w:szCs w:val="32"/>
          <w:highlight w:val="none"/>
          <w:lang w:val="en-US" w:eastAsia="zh-CN"/>
        </w:rPr>
        <w:t xml:space="preserve">100</w:t>
      </w:r>
      <w:r>
        <w:rPr>
          <w:rFonts w:ascii="Times New Roman" w:eastAsia="仿宋_GB2312" w:hAnsi="Times New Roman" w:cs="Times New Roman" w:hint="default"/>
          <w:b w:val="0"/>
          <w:bCs w:val="0"/>
          <w:sz w:val="32"/>
          <w:szCs w:val="32"/>
          <w:highlight w:val="none"/>
          <w:lang w:val="en-US" w:eastAsia="zh-CN"/>
        </w:rPr>
        <w:t xml:space="preserve">分，得分率为</w:t>
      </w:r>
      <w:r>
        <w:rPr>
          <w:rFonts w:ascii="Times New Roman" w:eastAsia="仿宋_GB2312" w:hAnsi="Times New Roman" w:cs="Times New Roman" w:hint="eastAsia"/>
          <w:b w:val="0"/>
          <w:bCs w:val="0"/>
          <w:sz w:val="32"/>
          <w:szCs w:val="32"/>
          <w:highlight w:val="none"/>
          <w:lang w:val="en-US" w:eastAsia="zh-CN"/>
        </w:rPr>
        <w:t xml:space="preserve">100</w:t>
      </w:r>
      <w:r>
        <w:rPr>
          <w:rFonts w:ascii="Times New Roman" w:eastAsia="仿宋_GB2312" w:hAnsi="Times New Roman" w:cs="Times New Roman" w:hint="default"/>
          <w:b w:val="0"/>
          <w:bCs w:val="0"/>
          <w:sz w:val="32"/>
          <w:szCs w:val="32"/>
          <w:highlight w:val="none"/>
          <w:lang w:val="en-US" w:eastAsia="zh-CN"/>
        </w:rPr>
        <w:t xml:space="preserve">%。</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val="0"/>
          <w:bCs w:val="0"/>
          <w:sz w:val="32"/>
          <w:szCs w:val="32"/>
          <w:lang w:val="en-US" w:eastAsia="zh-CN"/>
        </w:rPr>
      </w:pPr>
      <w:r>
        <w:rPr>
          <w:rFonts w:ascii="Times New Roman" w:eastAsia="仿宋_GB2312" w:hAnsi="Times New Roman" w:cs="Times New Roman" w:hint="default"/>
          <w:b w:val="0"/>
          <w:bCs w:val="0"/>
          <w:sz w:val="32"/>
          <w:szCs w:val="32"/>
          <w:lang w:val="en-US" w:eastAsia="zh-CN"/>
        </w:rPr>
        <w:t xml:space="preserve">1.项目立项</w:t>
      </w:r>
    </w:p>
    <w:p>
      <w:pPr>
        <w:pageBreakBefore w:val="0"/>
        <w:shd w:val="clear" w:color="auto" w:fill="auto"/>
        <w:kinsoku/>
        <w:wordWrap/>
        <w:overflowPunct/>
        <w:topLinePunct w:val="0"/>
        <w:bidi w:val="0"/>
        <w:spacing w:line="560" w:lineRule="exact"/>
        <w:ind w:firstLine="640" w:firstLineChars="200"/>
        <w:textAlignment w:val="auto"/>
        <w:outlineLvl w:val="0"/>
        <w:rPr>
          <w:rFonts w:ascii="Times New Roman" w:eastAsia="仿宋_GB2312" w:hAnsi="Times New Roman" w:cs="Times New Roman" w:hint="default"/>
          <w:b w:val="0"/>
          <w:bCs w:val="0"/>
          <w:sz w:val="32"/>
          <w:szCs w:val="32"/>
          <w:lang w:val="en-US" w:eastAsia="zh-CN"/>
        </w:rPr>
      </w:pPr>
      <w:r>
        <w:rPr>
          <w:rFonts w:ascii="Times New Roman" w:eastAsia="仿宋_GB2312" w:hAnsi="Times New Roman" w:cs="Times New Roman" w:hint="default"/>
          <w:b w:val="0"/>
          <w:bCs w:val="0"/>
          <w:sz w:val="32"/>
          <w:szCs w:val="32"/>
          <w:lang w:val="en-US" w:eastAsia="zh-CN"/>
        </w:rPr>
        <w:t xml:space="preserve">（1）立项依据充分性</w:t>
      </w:r>
    </w:p>
    <w:p>
      <w:pPr>
        <w:pageBreakBefore w:val="0"/>
        <w:shd w:val="clear" w:color="auto" w:fill="auto"/>
        <w:kinsoku/>
        <w:wordWrap/>
        <w:overflowPunct/>
        <w:topLinePunct w:val="0"/>
        <w:bidi w:val="0"/>
        <w:spacing w:line="560" w:lineRule="exact"/>
        <w:ind w:firstLine="640" w:firstLineChars="200"/>
        <w:textAlignment w:val="auto"/>
        <w:outlineLvl w:val="0"/>
        <w:rPr>
          <w:rFonts w:ascii="Times New Roman" w:eastAsia="仿宋_GB2312" w:hAnsi="Times New Roman" w:cs="Times New Roman" w:hint="default"/>
          <w:b w:val="0"/>
          <w:bCs w:val="0"/>
          <w:sz w:val="32"/>
          <w:szCs w:val="32"/>
          <w:lang w:val="en-US" w:eastAsia="zh-CN"/>
        </w:rPr>
      </w:pPr>
      <w:r>
        <w:rPr>
          <w:rFonts w:ascii="Times New Roman" w:eastAsia="仿宋_GB2312" w:hAnsi="Times New Roman" w:cs="Times New Roman" w:hint="default"/>
          <w:b w:val="0"/>
          <w:bCs w:val="0"/>
          <w:sz w:val="32"/>
          <w:szCs w:val="32"/>
          <w:lang w:val="en-US" w:eastAsia="zh-CN"/>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shd w:val="clear" w:color="auto" w:fill="auto"/>
        <w:kinsoku/>
        <w:wordWrap/>
        <w:overflowPunct/>
        <w:topLinePunct w:val="0"/>
        <w:bidi w:val="0"/>
        <w:spacing w:line="560" w:lineRule="exact"/>
        <w:ind w:firstLine="640" w:firstLineChars="200"/>
        <w:textAlignment w:val="auto"/>
        <w:outlineLvl w:val="0"/>
        <w:rPr>
          <w:rFonts w:ascii="Times New Roman" w:eastAsia="仿宋_GB2312" w:hAnsi="Times New Roman" w:cs="Times New Roman" w:hint="default"/>
          <w:b w:val="0"/>
          <w:bCs w:val="0"/>
          <w:sz w:val="32"/>
          <w:szCs w:val="32"/>
          <w:lang w:val="en-US" w:eastAsia="zh-CN"/>
        </w:rPr>
      </w:pPr>
      <w:r>
        <w:rPr>
          <w:rFonts w:ascii="Times New Roman" w:eastAsia="仿宋_GB2312" w:hAnsi="Times New Roman" w:cs="Times New Roman" w:hint="default"/>
          <w:b w:val="0"/>
          <w:bCs w:val="0"/>
          <w:sz w:val="32"/>
          <w:szCs w:val="32"/>
          <w:lang w:val="en-US" w:eastAsia="zh-CN"/>
        </w:rPr>
        <w:t xml:space="preserve">（2）立项程序规范性</w:t>
      </w:r>
    </w:p>
    <w:p>
      <w:pPr>
        <w:pageBreakBefore w:val="0"/>
        <w:shd w:val="clear" w:color="auto" w:fill="auto"/>
        <w:kinsoku/>
        <w:wordWrap/>
        <w:overflowPunct/>
        <w:topLinePunct w:val="0"/>
        <w:bidi w:val="0"/>
        <w:spacing w:line="560" w:lineRule="exact"/>
        <w:ind w:firstLine="640" w:firstLineChars="200"/>
        <w:textAlignment w:val="auto"/>
        <w:outlineLvl w:val="0"/>
        <w:rPr>
          <w:rFonts w:ascii="Times New Roman" w:eastAsia="仿宋_GB2312" w:hAnsi="Times New Roman" w:cs="Times New Roman" w:hint="default"/>
          <w:b w:val="0"/>
          <w:bCs w:val="0"/>
          <w:sz w:val="32"/>
          <w:szCs w:val="32"/>
          <w:lang w:val="en-US" w:eastAsia="zh-CN"/>
        </w:rPr>
      </w:pPr>
      <w:r>
        <w:rPr>
          <w:rFonts w:ascii="Times New Roman" w:eastAsia="仿宋_GB2312" w:hAnsi="Times New Roman" w:cs="Times New Roman" w:hint="default"/>
          <w:b w:val="0"/>
          <w:bCs w:val="0"/>
          <w:sz w:val="32"/>
          <w:szCs w:val="32"/>
        </w:rPr>
        <w:t xml:space="preserve">项目申请、设立过程符合相关要求，</w:t>
      </w:r>
      <w:r>
        <w:rPr>
          <w:rFonts w:ascii="Times New Roman" w:eastAsia="仿宋_GB2312" w:hAnsi="Times New Roman" w:cs="Times New Roman" w:hint="default"/>
          <w:b w:val="0"/>
          <w:bCs w:val="0"/>
          <w:sz w:val="32"/>
          <w:szCs w:val="32"/>
        </w:rPr>
        <w:t xml:space="preserve">严格按照审批流程准备符合要求的文件、材料；</w:t>
      </w:r>
      <w:r>
        <w:rPr>
          <w:rFonts w:ascii="Times New Roman" w:eastAsia="仿宋_GB2312" w:hAnsi="Times New Roman" w:cs="Times New Roman" w:hint="default"/>
          <w:b w:val="0"/>
          <w:bCs w:val="0"/>
          <w:sz w:val="32"/>
          <w:szCs w:val="32"/>
          <w:lang w:val="en-US" w:eastAsia="zh-CN"/>
        </w:rPr>
        <w:t xml:space="preserve">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val="0"/>
          <w:bCs w:val="0"/>
          <w:sz w:val="32"/>
          <w:szCs w:val="32"/>
          <w:lang w:val="en-US" w:eastAsia="zh-CN"/>
        </w:rPr>
      </w:pPr>
      <w:r>
        <w:rPr>
          <w:rFonts w:ascii="Times New Roman" w:eastAsia="仿宋_GB2312" w:hAnsi="Times New Roman" w:cs="Times New Roman" w:hint="default"/>
          <w:b w:val="0"/>
          <w:bCs w:val="0"/>
          <w:sz w:val="32"/>
          <w:szCs w:val="32"/>
          <w:lang w:val="en-US" w:eastAsia="zh-CN"/>
        </w:rPr>
        <w:t xml:space="preserve">2.绩效目标</w:t>
      </w:r>
    </w:p>
    <w:p>
      <w:pPr>
        <w:pageBreakBefore w:val="0"/>
        <w:shd w:val="clear" w:color="auto" w:fill="auto"/>
        <w:kinsoku/>
        <w:wordWrap/>
        <w:overflowPunct/>
        <w:topLinePunct w:val="0"/>
        <w:bidi w:val="0"/>
        <w:spacing w:line="560" w:lineRule="exact"/>
        <w:ind w:firstLine="640" w:firstLineChars="200"/>
        <w:textAlignment w:val="auto"/>
        <w:outlineLvl w:val="0"/>
        <w:rPr>
          <w:rFonts w:ascii="Times New Roman" w:eastAsia="仿宋_GB2312" w:hAnsi="Times New Roman" w:cs="Times New Roman" w:hint="default"/>
          <w:b w:val="0"/>
          <w:bCs w:val="0"/>
          <w:sz w:val="32"/>
          <w:szCs w:val="32"/>
          <w:lang w:val="en-US" w:eastAsia="zh-CN"/>
        </w:rPr>
      </w:pPr>
      <w:r>
        <w:rPr>
          <w:rFonts w:ascii="Times New Roman" w:eastAsia="仿宋_GB2312" w:hAnsi="Times New Roman" w:cs="Times New Roman" w:hint="default"/>
          <w:b w:val="0"/>
          <w:bCs w:val="0"/>
          <w:sz w:val="32"/>
          <w:szCs w:val="32"/>
          <w:lang w:val="en-US" w:eastAsia="zh-CN"/>
        </w:rPr>
        <w:t xml:space="preserve">（1）绩效目标合理性</w:t>
      </w:r>
    </w:p>
    <w:p>
      <w:pPr>
        <w:pageBreakBefore w:val="0"/>
        <w:shd w:val="clear" w:color="auto" w:fill="auto"/>
        <w:kinsoku/>
        <w:wordWrap/>
        <w:overflowPunct/>
        <w:topLinePunct w:val="0"/>
        <w:bidi w:val="0"/>
        <w:spacing w:line="560" w:lineRule="exact"/>
        <w:ind w:firstLine="640" w:firstLineChars="200"/>
        <w:textAlignment w:val="auto"/>
        <w:outlineLvl w:val="0"/>
        <w:rPr>
          <w:rFonts w:ascii="Times New Roman" w:eastAsia="仿宋_GB2312" w:hAnsi="Times New Roman" w:cs="Times New Roman" w:hint="default"/>
          <w:b w:val="0"/>
          <w:bCs w:val="0"/>
          <w:sz w:val="32"/>
          <w:szCs w:val="32"/>
          <w:lang w:val="en-US" w:eastAsia="zh-CN"/>
        </w:rPr>
      </w:pPr>
      <w:r>
        <w:rPr>
          <w:rFonts w:ascii="Times New Roman" w:eastAsia="仿宋_GB2312" w:hAnsi="Times New Roman" w:cs="Times New Roman" w:hint="default"/>
          <w:b w:val="0"/>
          <w:bCs w:val="0"/>
          <w:sz w:val="32"/>
          <w:szCs w:val="32"/>
          <w:lang w:val="en-US"/>
        </w:rPr>
        <w:t xml:space="preserve">年初结合实际工作内容</w:t>
      </w:r>
      <w:r>
        <w:rPr>
          <w:rFonts w:ascii="Times New Roman" w:eastAsia="仿宋_GB2312" w:hAnsi="Times New Roman" w:cs="Times New Roman" w:hint="default"/>
          <w:b w:val="0"/>
          <w:bCs w:val="0"/>
          <w:sz w:val="32"/>
          <w:szCs w:val="32"/>
          <w:lang w:val="en-US" w:eastAsia="zh-CN"/>
        </w:rPr>
        <w:t xml:space="preserve">设定绩效目标</w:t>
      </w:r>
      <w:r>
        <w:rPr>
          <w:rFonts w:ascii="Times New Roman" w:eastAsia="仿宋_GB2312" w:hAnsi="Times New Roman" w:cs="Times New Roman" w:hint="default"/>
          <w:b w:val="0"/>
          <w:bCs w:val="0"/>
          <w:sz w:val="32"/>
          <w:szCs w:val="32"/>
          <w:lang w:val="en-US"/>
        </w:rPr>
        <w:t xml:space="preserve">，绩效目标</w:t>
      </w:r>
      <w:r>
        <w:rPr>
          <w:rFonts w:ascii="Times New Roman" w:eastAsia="仿宋_GB2312" w:hAnsi="Times New Roman" w:cs="Times New Roman" w:hint="default"/>
          <w:b w:val="0"/>
          <w:bCs w:val="0"/>
          <w:sz w:val="32"/>
          <w:szCs w:val="32"/>
          <w:lang w:val="en-US" w:eastAsia="zh-CN"/>
        </w:rPr>
        <w:t xml:space="preserve">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pageBreakBefore w:val="0"/>
        <w:shd w:val="clear" w:color="auto" w:fill="auto"/>
        <w:kinsoku/>
        <w:wordWrap/>
        <w:overflowPunct/>
        <w:topLinePunct w:val="0"/>
        <w:bidi w:val="0"/>
        <w:spacing w:line="560" w:lineRule="exact"/>
        <w:ind w:firstLine="640" w:firstLineChars="200"/>
        <w:textAlignment w:val="auto"/>
        <w:outlineLvl w:val="0"/>
        <w:rPr>
          <w:rFonts w:ascii="Times New Roman" w:eastAsia="仿宋_GB2312" w:hAnsi="Times New Roman" w:cs="Times New Roman" w:hint="default"/>
          <w:b w:val="0"/>
          <w:bCs w:val="0"/>
          <w:sz w:val="32"/>
          <w:szCs w:val="32"/>
          <w:lang w:val="en-US" w:eastAsia="zh-CN"/>
        </w:rPr>
      </w:pPr>
      <w:r>
        <w:rPr>
          <w:rFonts w:ascii="Times New Roman" w:eastAsia="仿宋_GB2312" w:hAnsi="Times New Roman" w:cs="Times New Roman" w:hint="default"/>
          <w:b w:val="0"/>
          <w:bCs w:val="0"/>
          <w:sz w:val="32"/>
          <w:szCs w:val="32"/>
          <w:lang w:val="en-US" w:eastAsia="zh-CN"/>
        </w:rPr>
        <w:t xml:space="preserve">（2）绩效指标明确性</w:t>
      </w:r>
    </w:p>
    <w:p>
      <w:pPr>
        <w:pageBreakBefore w:val="0"/>
        <w:shd w:val="clear" w:color="auto" w:fill="auto"/>
        <w:kinsoku/>
        <w:wordWrap/>
        <w:overflowPunct/>
        <w:topLinePunct w:val="0"/>
        <w:bidi w:val="0"/>
        <w:spacing w:line="560" w:lineRule="exact"/>
        <w:ind w:firstLine="640" w:firstLineChars="200"/>
        <w:textAlignment w:val="auto"/>
        <w:outlineLvl w:val="0"/>
        <w:rPr>
          <w:rFonts w:ascii="Times New Roman" w:eastAsia="仿宋_GB2312" w:hAnsi="Times New Roman" w:cs="Times New Roman" w:hint="default"/>
          <w:b w:val="0"/>
          <w:bCs w:val="0"/>
          <w:sz w:val="32"/>
          <w:szCs w:val="32"/>
          <w:lang w:val="en-US" w:eastAsia="zh-CN"/>
        </w:rPr>
      </w:pPr>
      <w:r>
        <w:rPr>
          <w:rFonts w:ascii="Times New Roman" w:eastAsia="仿宋_GB2312" w:hAnsi="Times New Roman" w:cs="Times New Roman" w:hint="default"/>
          <w:b w:val="0"/>
          <w:bCs w:val="0"/>
          <w:sz w:val="32"/>
          <w:szCs w:val="32"/>
          <w:lang w:val="en-US" w:eastAsia="zh-CN"/>
        </w:rPr>
        <w:t xml:space="preserve">项目设置了明确的预期产出效益和效果，将绩效目标细化分解为具体的绩效指标，绩效目标与项目目标任务数相对应，绩效目标设定的绩效指标清晰、细化、可衡量。</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val="0"/>
          <w:bCs w:val="0"/>
          <w:sz w:val="32"/>
          <w:szCs w:val="32"/>
          <w:lang w:val="en-US" w:eastAsia="zh-CN"/>
        </w:rPr>
      </w:pPr>
      <w:r>
        <w:rPr>
          <w:rFonts w:ascii="Times New Roman" w:eastAsia="仿宋_GB2312" w:hAnsi="Times New Roman" w:cs="Times New Roman" w:hint="default"/>
          <w:b w:val="0"/>
          <w:bCs w:val="0"/>
          <w:sz w:val="32"/>
          <w:szCs w:val="32"/>
          <w:lang w:val="en-US" w:eastAsia="zh-CN"/>
        </w:rPr>
        <w:t xml:space="preserve">3.资金投入</w:t>
      </w:r>
    </w:p>
    <w:p>
      <w:pPr>
        <w:pageBreakBefore w:val="0"/>
        <w:shd w:val="clear" w:color="auto" w:fill="auto"/>
        <w:kinsoku/>
        <w:wordWrap/>
        <w:overflowPunct/>
        <w:topLinePunct w:val="0"/>
        <w:bidi w:val="0"/>
        <w:spacing w:line="560" w:lineRule="exact"/>
        <w:ind w:firstLine="640" w:firstLineChars="200"/>
        <w:textAlignment w:val="auto"/>
        <w:outlineLvl w:val="0"/>
        <w:rPr>
          <w:rFonts w:ascii="Times New Roman" w:eastAsia="仿宋_GB2312" w:hAnsi="Times New Roman" w:cs="Times New Roman" w:hint="default"/>
          <w:b w:val="0"/>
          <w:bCs w:val="0"/>
          <w:sz w:val="32"/>
          <w:szCs w:val="32"/>
          <w:lang w:val="en-US" w:eastAsia="zh-CN"/>
        </w:rPr>
      </w:pPr>
      <w:r>
        <w:rPr>
          <w:rFonts w:ascii="Times New Roman" w:eastAsia="仿宋_GB2312" w:hAnsi="Times New Roman" w:cs="Times New Roman" w:hint="default"/>
          <w:b w:val="0"/>
          <w:bCs w:val="0"/>
          <w:sz w:val="32"/>
          <w:szCs w:val="32"/>
          <w:lang w:val="en-US" w:eastAsia="zh-CN"/>
        </w:rPr>
        <w:t xml:space="preserve">（1）预算编制科学性</w:t>
      </w:r>
    </w:p>
    <w:p>
      <w:pPr>
        <w:pageBreakBefore w:val="0"/>
        <w:shd w:val="clear" w:color="auto" w:fill="auto"/>
        <w:kinsoku/>
        <w:wordWrap/>
        <w:overflowPunct/>
        <w:topLinePunct w:val="0"/>
        <w:bidi w:val="0"/>
        <w:spacing w:line="560" w:lineRule="exact"/>
        <w:ind w:firstLine="640" w:firstLineChars="200"/>
        <w:textAlignment w:val="auto"/>
        <w:outlineLvl w:val="0"/>
        <w:rPr>
          <w:rFonts w:ascii="Times New Roman" w:eastAsia="仿宋_GB2312" w:hAnsi="Times New Roman" w:cs="Times New Roman" w:hint="default"/>
          <w:b w:val="0"/>
          <w:bCs w:val="0"/>
          <w:sz w:val="32"/>
          <w:szCs w:val="32"/>
          <w:lang w:val="en-US" w:eastAsia="zh-CN"/>
        </w:rPr>
      </w:pPr>
      <w:r>
        <w:rPr>
          <w:rFonts w:ascii="Times New Roman" w:eastAsia="仿宋_GB2312" w:hAnsi="Times New Roman" w:cs="Times New Roman" w:hint="default"/>
          <w:b w:val="0"/>
          <w:bCs w:val="0"/>
          <w:sz w:val="32"/>
          <w:szCs w:val="32"/>
          <w:lang w:val="en-US" w:eastAsia="zh-CN"/>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pageBreakBefore w:val="0"/>
        <w:shd w:val="clear" w:color="auto" w:fill="auto"/>
        <w:kinsoku/>
        <w:wordWrap/>
        <w:overflowPunct/>
        <w:topLinePunct w:val="0"/>
        <w:bidi w:val="0"/>
        <w:spacing w:line="560" w:lineRule="exact"/>
        <w:ind w:firstLine="640" w:firstLineChars="200"/>
        <w:textAlignment w:val="auto"/>
        <w:outlineLvl w:val="0"/>
        <w:rPr>
          <w:rFonts w:ascii="Times New Roman" w:eastAsia="仿宋_GB2312" w:hAnsi="Times New Roman" w:cs="Times New Roman" w:hint="default"/>
          <w:b w:val="0"/>
          <w:bCs w:val="0"/>
          <w:sz w:val="32"/>
          <w:szCs w:val="32"/>
          <w:lang w:val="en-US" w:eastAsia="zh-CN"/>
        </w:rPr>
      </w:pPr>
      <w:r>
        <w:rPr>
          <w:rFonts w:ascii="Times New Roman" w:eastAsia="仿宋_GB2312" w:hAnsi="Times New Roman" w:cs="Times New Roman" w:hint="default"/>
          <w:b w:val="0"/>
          <w:bCs w:val="0"/>
          <w:sz w:val="32"/>
          <w:szCs w:val="32"/>
          <w:lang w:val="en-US" w:eastAsia="zh-CN"/>
        </w:rPr>
        <w:t xml:space="preserve">在预算编制过程中，还注重了成本控制与效益最大化的原则。通过优化资源配置、提高资金使用效率等措施，确保项目在有限的预算内取得最大的社会效益。此外，预算编制还充分考虑了风险因素，对可能出现的超支情况进行了预留与规划，以应对项目实施过程中的不确定性。</w:t>
      </w:r>
    </w:p>
    <w:p>
      <w:pPr>
        <w:pageBreakBefore w:val="0"/>
        <w:shd w:val="clear" w:color="auto" w:fill="auto"/>
        <w:kinsoku/>
        <w:wordWrap/>
        <w:overflowPunct/>
        <w:topLinePunct w:val="0"/>
        <w:bidi w:val="0"/>
        <w:spacing w:line="560" w:lineRule="exact"/>
        <w:ind w:firstLine="640" w:firstLineChars="200"/>
        <w:textAlignment w:val="auto"/>
        <w:outlineLvl w:val="0"/>
        <w:rPr>
          <w:rFonts w:ascii="Times New Roman" w:eastAsia="仿宋_GB2312" w:hAnsi="Times New Roman" w:cs="Times New Roman" w:hint="default"/>
          <w:b w:val="0"/>
          <w:bCs w:val="0"/>
          <w:sz w:val="32"/>
          <w:szCs w:val="32"/>
          <w:lang w:val="en-US" w:eastAsia="zh-CN"/>
        </w:rPr>
      </w:pPr>
      <w:r>
        <w:rPr>
          <w:rFonts w:ascii="Times New Roman" w:eastAsia="仿宋_GB2312" w:hAnsi="Times New Roman" w:cs="Times New Roman" w:hint="default"/>
          <w:b w:val="0"/>
          <w:bCs w:val="0"/>
          <w:sz w:val="32"/>
          <w:szCs w:val="32"/>
          <w:lang w:val="en-US" w:eastAsia="zh-CN"/>
        </w:rPr>
        <w:t xml:space="preserve">（2）资金分配合理性</w:t>
      </w:r>
    </w:p>
    <w:p>
      <w:pPr>
        <w:pageBreakBefore w:val="0"/>
        <w:shd w:val="clear" w:color="auto" w:fill="auto"/>
        <w:kinsoku/>
        <w:wordWrap/>
        <w:overflowPunct/>
        <w:topLinePunct w:val="0"/>
        <w:bidi w:val="0"/>
        <w:spacing w:line="560" w:lineRule="exact"/>
        <w:ind w:firstLine="640" w:firstLineChars="200"/>
        <w:textAlignment w:val="auto"/>
        <w:outlineLvl w:val="0"/>
        <w:rPr>
          <w:rFonts w:ascii="Times New Roman" w:eastAsia="仿宋_GB2312" w:hAnsi="Times New Roman" w:cs="Times New Roman" w:hint="default"/>
          <w:b w:val="0"/>
          <w:bCs w:val="0"/>
          <w:sz w:val="32"/>
          <w:szCs w:val="32"/>
          <w:lang w:val="en-US" w:eastAsia="zh-CN"/>
        </w:rPr>
      </w:pPr>
      <w:r>
        <w:rPr>
          <w:rFonts w:ascii="Times New Roman" w:eastAsia="仿宋_GB2312" w:hAnsi="Times New Roman" w:cs="Times New Roman" w:hint="default"/>
          <w:b w:val="0"/>
          <w:bCs w:val="0"/>
          <w:sz w:val="32"/>
          <w:szCs w:val="32"/>
          <w:lang w:val="en-US" w:eastAsia="zh-CN"/>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p>
    <w:p>
      <w:pPr>
        <w:pageBreakBefore w:val="0"/>
        <w:shd w:val="clear" w:color="auto" w:fill="auto"/>
        <w:kinsoku/>
        <w:wordWrap/>
        <w:overflowPunct/>
        <w:topLinePunct w:val="0"/>
        <w:bidi w:val="0"/>
        <w:spacing w:line="560" w:lineRule="exact"/>
        <w:ind w:firstLine="640" w:firstLineChars="200"/>
        <w:textAlignment w:val="auto"/>
        <w:outlineLvl w:val="0"/>
        <w:rPr>
          <w:rFonts w:ascii="Times New Roman" w:eastAsia="仿宋_GB2312" w:hAnsi="Times New Roman" w:cs="Times New Roman" w:hint="default"/>
          <w:b w:val="0"/>
          <w:bCs w:val="0"/>
          <w:sz w:val="32"/>
          <w:szCs w:val="32"/>
          <w:lang w:val="en-US" w:eastAsia="zh-CN"/>
        </w:rPr>
      </w:pPr>
      <w:r>
        <w:rPr>
          <w:rFonts w:ascii="Times New Roman" w:eastAsia="仿宋_GB2312" w:hAnsi="Times New Roman" w:cs="Times New Roman" w:hint="default"/>
          <w:b w:val="0"/>
          <w:bCs w:val="0"/>
          <w:sz w:val="32"/>
          <w:szCs w:val="32"/>
          <w:lang w:val="en-US" w:eastAsia="zh-CN"/>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pageBreakBefore w:val="0"/>
        <w:shd w:val="clear" w:color="auto" w:fill="auto"/>
        <w:kinsoku/>
        <w:wordWrap/>
        <w:overflowPunct/>
        <w:topLinePunct w:val="0"/>
        <w:bidi w:val="0"/>
        <w:spacing w:line="560" w:lineRule="exact"/>
        <w:ind w:firstLine="640" w:firstLineChars="200"/>
        <w:textAlignment w:val="auto"/>
        <w:outlineLvl w:val="0"/>
        <w:rPr>
          <w:rFonts w:ascii="Times New Roman" w:eastAsia="仿宋_GB2312" w:hAnsi="Times New Roman" w:cs="Times New Roman" w:hint="default"/>
          <w:b w:val="0"/>
          <w:bCs w:val="0"/>
          <w:sz w:val="32"/>
          <w:szCs w:val="32"/>
          <w:lang w:val="en-US" w:eastAsia="zh-CN"/>
        </w:rPr>
      </w:pPr>
      <w:r>
        <w:rPr>
          <w:rFonts w:ascii="Times New Roman" w:eastAsia="仿宋_GB2312" w:hAnsi="Times New Roman" w:cs="Times New Roman" w:hint="default"/>
          <w:b w:val="0"/>
          <w:bCs w:val="0"/>
          <w:sz w:val="32"/>
          <w:szCs w:val="32"/>
          <w:lang w:val="en-US" w:eastAsia="zh-CN"/>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Title"/>
        <w:pageBreakBefore w:val="0"/>
        <w:numPr>
          <w:ilvl w:val="0"/>
          <w:numId w:val="7"/>
        </w:numPr>
        <w:kinsoku/>
        <w:wordWrap/>
        <w:overflowPunct/>
        <w:topLinePunct w:val="0"/>
        <w:bidi w:val="0"/>
        <w:spacing w:before="0" w:after="0" w:line="560" w:lineRule="exact"/>
        <w:ind w:firstLine="640" w:firstLineChars="200"/>
        <w:jc w:val="both"/>
        <w:textAlignment w:val="auto"/>
        <w:rPr>
          <w:rFonts w:ascii="Times New Roman" w:eastAsia="仿宋_GB2312" w:hAnsi="Times New Roman" w:cs="Times New Roman" w:hint="default"/>
          <w:b w:val="0"/>
          <w:bCs w:val="0"/>
          <w:sz w:val="32"/>
          <w:szCs w:val="32"/>
        </w:rPr>
      </w:pPr>
      <w:r>
        <w:rPr>
          <w:rFonts w:ascii="Times New Roman" w:eastAsia="仿宋_GB2312" w:hAnsi="Times New Roman" w:cs="Times New Roman" w:hint="default"/>
          <w:b w:val="0"/>
          <w:bCs w:val="0"/>
          <w:sz w:val="32"/>
          <w:szCs w:val="32"/>
        </w:rPr>
        <w:t xml:space="preserve">项目过程情况</w:t>
      </w:r>
    </w:p>
    <w:p>
      <w:pPr>
        <w:pageBreakBefore w:val="0"/>
        <w:shd w:val="clear" w:color="auto" w:fill="auto"/>
        <w:kinsoku/>
        <w:wordWrap/>
        <w:overflowPunct/>
        <w:topLinePunct w:val="0"/>
        <w:bidi w:val="0"/>
        <w:spacing w:line="560" w:lineRule="exact"/>
        <w:ind w:firstLine="640" w:firstLineChars="200"/>
        <w:textAlignment w:val="auto"/>
        <w:outlineLvl w:val="0"/>
        <w:rPr>
          <w:rFonts w:ascii="Times New Roman" w:eastAsia="仿宋_GB2312" w:hAnsi="Times New Roman" w:cs="Times New Roman" w:hint="default"/>
          <w:b w:val="0"/>
          <w:bCs w:val="0"/>
          <w:sz w:val="32"/>
          <w:szCs w:val="32"/>
          <w:lang w:val="en-US" w:eastAsia="zh-CN"/>
        </w:rPr>
      </w:pPr>
      <w:r>
        <w:rPr>
          <w:rFonts w:ascii="Times New Roman" w:eastAsia="仿宋_GB2312" w:hAnsi="Times New Roman" w:cs="Times New Roman" w:hint="default"/>
          <w:b w:val="0"/>
          <w:bCs w:val="0"/>
          <w:sz w:val="32"/>
          <w:szCs w:val="32"/>
          <w:lang w:val="en-US" w:eastAsia="zh-CN"/>
        </w:rPr>
        <w:t xml:space="preserve">项目过程类指标包括资金管理和组织实施两方面的内容，由</w:t>
      </w:r>
      <w:r>
        <w:rPr>
          <w:rFonts w:eastAsia="仿宋_GB2312" w:cs="Times New Roman" w:hint="eastAsia"/>
          <w:b w:val="0"/>
          <w:bCs w:val="0"/>
          <w:sz w:val="32"/>
          <w:szCs w:val="32"/>
          <w:highlight w:val="none"/>
          <w:lang w:val="en-US" w:eastAsia="zh-CN"/>
        </w:rPr>
        <w:t xml:space="preserve">6</w:t>
      </w:r>
      <w:r>
        <w:rPr>
          <w:rFonts w:ascii="Times New Roman" w:eastAsia="仿宋_GB2312" w:hAnsi="Times New Roman" w:cs="Times New Roman" w:hint="default"/>
          <w:b w:val="0"/>
          <w:bCs w:val="0"/>
          <w:sz w:val="32"/>
          <w:szCs w:val="32"/>
          <w:highlight w:val="none"/>
          <w:lang w:val="en-US" w:eastAsia="zh-CN"/>
        </w:rPr>
        <w:t xml:space="preserve">个</w:t>
      </w:r>
      <w:r>
        <w:rPr>
          <w:rFonts w:ascii="Times New Roman" w:eastAsia="仿宋_GB2312" w:hAnsi="Times New Roman" w:cs="Times New Roman" w:hint="default"/>
          <w:b w:val="0"/>
          <w:bCs w:val="0"/>
          <w:sz w:val="32"/>
          <w:szCs w:val="32"/>
          <w:lang w:val="en-US" w:eastAsia="zh-CN"/>
        </w:rPr>
        <w:t xml:space="preserve">三级指标构成，权重分值为20分，实际得分</w:t>
      </w:r>
      <w:r>
        <w:rPr>
          <w:rFonts w:ascii="Times New Roman" w:eastAsia="仿宋_GB2312" w:hAnsi="Times New Roman" w:cs="Times New Roman" w:hint="eastAsia"/>
          <w:b w:val="0"/>
          <w:bCs w:val="0"/>
          <w:sz w:val="32"/>
          <w:szCs w:val="32"/>
          <w:lang w:val="en-US" w:eastAsia="zh-CN"/>
        </w:rPr>
        <w:t xml:space="preserve">20</w:t>
      </w:r>
      <w:r>
        <w:rPr>
          <w:rFonts w:ascii="Times New Roman" w:eastAsia="仿宋_GB2312" w:hAnsi="Times New Roman" w:cs="Times New Roman" w:hint="default"/>
          <w:b w:val="0"/>
          <w:bCs w:val="0"/>
          <w:sz w:val="32"/>
          <w:szCs w:val="32"/>
          <w:lang w:val="en-US" w:eastAsia="zh-CN"/>
        </w:rPr>
        <w:t xml:space="preserve">分，得分率为</w:t>
      </w:r>
      <w:r>
        <w:rPr>
          <w:rFonts w:ascii="Times New Roman" w:eastAsia="仿宋_GB2312" w:hAnsi="Times New Roman" w:cs="Times New Roman" w:hint="eastAsia"/>
          <w:b w:val="0"/>
          <w:bCs w:val="0"/>
          <w:sz w:val="32"/>
          <w:szCs w:val="32"/>
          <w:lang w:val="en-US" w:eastAsia="zh-CN"/>
        </w:rPr>
        <w:t xml:space="preserve">100</w:t>
      </w:r>
      <w:r>
        <w:rPr>
          <w:rFonts w:ascii="Times New Roman" w:eastAsia="仿宋_GB2312" w:hAnsi="Times New Roman" w:cs="Times New Roman" w:hint="default"/>
          <w:b w:val="0"/>
          <w:bCs w:val="0"/>
          <w:sz w:val="32"/>
          <w:szCs w:val="32"/>
          <w:lang w:val="en-US" w:eastAsia="zh-CN"/>
        </w:rPr>
        <w:t xml:space="preserve">%。</w:t>
      </w:r>
    </w:p>
    <w:p>
      <w:pPr>
        <w:pStyle w:val="Heading3"/>
        <w:bidi w:val="0"/>
        <w:rPr>
          <w:rFonts w:hint="default"/>
          <w:lang w:val="en-US" w:eastAsia="zh-CN"/>
        </w:rPr>
      </w:pPr>
      <w:r>
        <w:rPr>
          <w:rFonts w:hint="default"/>
          <w:lang w:val="en-US" w:eastAsia="zh-CN"/>
        </w:rPr>
        <w:t xml:space="preserve">1.资金管理</w:t>
      </w:r>
    </w:p>
    <w:p>
      <w:pPr>
        <w:pageBreakBefore w:val="0"/>
        <w:shd w:val="clear" w:color="auto" w:fill="auto"/>
        <w:kinsoku/>
        <w:wordWrap/>
        <w:overflowPunct/>
        <w:topLinePunct w:val="0"/>
        <w:bidi w:val="0"/>
        <w:spacing w:line="560" w:lineRule="exact"/>
        <w:ind w:firstLine="640" w:firstLineChars="200"/>
        <w:textAlignment w:val="auto"/>
        <w:outlineLvl w:val="0"/>
        <w:rPr>
          <w:rFonts w:ascii="Times New Roman" w:eastAsia="仿宋_GB2312" w:hAnsi="Times New Roman" w:cs="Times New Roman" w:hint="default"/>
          <w:b w:val="0"/>
          <w:bCs w:val="0"/>
          <w:sz w:val="32"/>
          <w:szCs w:val="32"/>
          <w:lang w:val="en-US" w:eastAsia="zh-CN"/>
        </w:rPr>
      </w:pPr>
      <w:r>
        <w:rPr>
          <w:rFonts w:ascii="Times New Roman" w:eastAsia="仿宋_GB2312" w:hAnsi="Times New Roman" w:cs="Times New Roman" w:hint="default"/>
          <w:b w:val="0"/>
          <w:bCs w:val="0"/>
          <w:sz w:val="32"/>
          <w:szCs w:val="32"/>
          <w:lang w:val="en-US" w:eastAsia="zh-CN"/>
        </w:rPr>
        <w:t xml:space="preserve">（1）资金到位率</w:t>
      </w:r>
    </w:p>
    <w:p>
      <w:pPr>
        <w:pageBreakBefore w:val="0"/>
        <w:shd w:val="clear" w:color="auto" w:fill="auto"/>
        <w:kinsoku/>
        <w:wordWrap/>
        <w:overflowPunct/>
        <w:topLinePunct w:val="0"/>
        <w:bidi w:val="0"/>
        <w:spacing w:line="560" w:lineRule="exact"/>
        <w:ind w:firstLine="640" w:firstLineChars="200"/>
        <w:textAlignment w:val="auto"/>
        <w:outlineLvl w:val="0"/>
        <w:rPr>
          <w:rFonts w:ascii="Times New Roman" w:eastAsia="仿宋_GB2312" w:hAnsi="Times New Roman" w:cs="Times New Roman" w:hint="default"/>
          <w:b w:val="0"/>
          <w:bCs w:val="0"/>
          <w:sz w:val="32"/>
          <w:szCs w:val="32"/>
          <w:lang w:val="en-US" w:eastAsia="zh-CN"/>
        </w:rPr>
      </w:pPr>
      <w:r>
        <w:rPr>
          <w:rFonts w:ascii="Times New Roman" w:eastAsia="仿宋_GB2312" w:hAnsi="Times New Roman" w:cs="Times New Roman" w:hint="default"/>
          <w:b w:val="0"/>
          <w:bCs w:val="0"/>
          <w:sz w:val="32"/>
          <w:szCs w:val="32"/>
          <w:lang w:val="en-US" w:eastAsia="zh-CN"/>
        </w:rPr>
        <w:t xml:space="preserve">本项目</w:t>
      </w:r>
      <w:r>
        <w:rPr>
          <w:rFonts w:eastAsia="仿宋_GB2312" w:cs="Times New Roman" w:hint="eastAsia"/>
          <w:b w:val="0"/>
          <w:bCs w:val="0"/>
          <w:sz w:val="32"/>
          <w:szCs w:val="32"/>
          <w:lang w:val="en-US" w:eastAsia="zh-CN"/>
        </w:rPr>
        <w:t xml:space="preserve">预算400</w:t>
      </w:r>
      <w:r>
        <w:rPr>
          <w:rFonts w:ascii="Times New Roman" w:eastAsia="仿宋_GB2312" w:hAnsi="Times New Roman" w:cs="Times New Roman" w:hint="default"/>
          <w:b w:val="0"/>
          <w:bCs w:val="0"/>
          <w:sz w:val="32"/>
          <w:szCs w:val="32"/>
          <w:lang w:val="en-US" w:eastAsia="zh-CN"/>
        </w:rPr>
        <w:t xml:space="preserve">万元，财政资金及时足额到位，到位率</w:t>
      </w:r>
      <w:r>
        <w:rPr>
          <w:rFonts w:eastAsia="仿宋_GB2312" w:cs="Times New Roman" w:hint="eastAsia"/>
          <w:b w:val="0"/>
          <w:bCs w:val="0"/>
          <w:sz w:val="32"/>
          <w:szCs w:val="32"/>
          <w:lang w:val="en-US" w:eastAsia="zh-CN"/>
        </w:rPr>
        <w:t xml:space="preserve">100</w:t>
      </w:r>
      <w:r>
        <w:rPr>
          <w:rFonts w:ascii="Times New Roman" w:eastAsia="仿宋_GB2312" w:hAnsi="Times New Roman" w:cs="Times New Roman" w:hint="default"/>
          <w:b w:val="0"/>
          <w:bCs w:val="0"/>
          <w:sz w:val="32"/>
          <w:szCs w:val="32"/>
          <w:lang w:val="en-US" w:eastAsia="zh-CN"/>
        </w:rPr>
        <w:t xml:space="preserve">%，预算资金按计划进度执行。</w:t>
      </w:r>
    </w:p>
    <w:p>
      <w:pPr>
        <w:pageBreakBefore w:val="0"/>
        <w:shd w:val="clear" w:color="auto" w:fill="auto"/>
        <w:kinsoku/>
        <w:wordWrap/>
        <w:overflowPunct/>
        <w:topLinePunct w:val="0"/>
        <w:bidi w:val="0"/>
        <w:spacing w:line="560" w:lineRule="exact"/>
        <w:ind w:firstLine="640" w:firstLineChars="200"/>
        <w:textAlignment w:val="auto"/>
        <w:outlineLvl w:val="0"/>
        <w:rPr>
          <w:rFonts w:ascii="Times New Roman" w:eastAsia="仿宋_GB2312" w:hAnsi="Times New Roman" w:cs="Times New Roman" w:hint="default"/>
          <w:b w:val="0"/>
          <w:bCs w:val="0"/>
          <w:sz w:val="32"/>
          <w:szCs w:val="32"/>
          <w:lang w:val="en-US" w:eastAsia="zh-CN"/>
        </w:rPr>
      </w:pPr>
      <w:r>
        <w:rPr>
          <w:rFonts w:ascii="Times New Roman" w:eastAsia="仿宋_GB2312" w:hAnsi="Times New Roman" w:cs="Times New Roman" w:hint="default"/>
          <w:b w:val="0"/>
          <w:bCs w:val="0"/>
          <w:sz w:val="32"/>
          <w:szCs w:val="32"/>
          <w:lang w:val="en-US" w:eastAsia="zh-CN"/>
        </w:rPr>
        <w:t xml:space="preserve">（2）预算执行率</w:t>
      </w:r>
    </w:p>
    <w:p>
      <w:pPr>
        <w:pageBreakBefore w:val="0"/>
        <w:shd w:val="clear" w:color="auto" w:fill="auto"/>
        <w:kinsoku/>
        <w:wordWrap/>
        <w:overflowPunct/>
        <w:topLinePunct w:val="0"/>
        <w:bidi w:val="0"/>
        <w:spacing w:line="560" w:lineRule="exact"/>
        <w:ind w:firstLine="640" w:firstLineChars="200"/>
        <w:textAlignment w:val="auto"/>
        <w:outlineLvl w:val="0"/>
        <w:rPr>
          <w:rFonts w:ascii="Times New Roman" w:eastAsia="仿宋_GB2312" w:hAnsi="Times New Roman" w:cs="Times New Roman" w:hint="default"/>
          <w:b w:val="0"/>
          <w:bCs w:val="0"/>
          <w:sz w:val="32"/>
          <w:szCs w:val="32"/>
          <w:lang w:val="en-US" w:eastAsia="zh-CN"/>
        </w:rPr>
      </w:pPr>
      <w:r>
        <w:rPr>
          <w:rFonts w:ascii="Times New Roman" w:eastAsia="仿宋_GB2312" w:hAnsi="Times New Roman" w:cs="Times New Roman" w:hint="default"/>
          <w:b w:val="0"/>
          <w:bCs w:val="0"/>
          <w:sz w:val="32"/>
          <w:szCs w:val="32"/>
          <w:lang w:val="en-US" w:eastAsia="zh-CN"/>
        </w:rPr>
        <w:t xml:space="preserve">预算编制较为详细，项目资金支出总体能够按照预算执行，预算资金支出</w:t>
      </w:r>
      <w:r>
        <w:rPr>
          <w:rFonts w:ascii="Times New Roman" w:eastAsia="仿宋_GB2312" w:hAnsi="Times New Roman" w:cs="Times New Roman" w:hint="eastAsia"/>
          <w:b w:val="0"/>
          <w:bCs w:val="0"/>
          <w:sz w:val="32"/>
          <w:szCs w:val="32"/>
          <w:lang w:val="en-US" w:eastAsia="zh-CN"/>
        </w:rPr>
        <w:t xml:space="preserve">400</w:t>
      </w:r>
      <w:r>
        <w:rPr>
          <w:rFonts w:ascii="Times New Roman" w:eastAsia="仿宋_GB2312" w:hAnsi="Times New Roman" w:cs="Times New Roman" w:hint="default"/>
          <w:b w:val="0"/>
          <w:bCs w:val="0"/>
          <w:sz w:val="32"/>
          <w:szCs w:val="32"/>
          <w:lang w:val="en-US" w:eastAsia="zh-CN"/>
        </w:rPr>
        <w:t xml:space="preserve">万元，预算执行率为</w:t>
      </w:r>
      <w:r>
        <w:rPr>
          <w:rFonts w:ascii="Times New Roman" w:eastAsia="仿宋_GB2312" w:hAnsi="Times New Roman" w:cs="Times New Roman" w:hint="eastAsia"/>
          <w:b w:val="0"/>
          <w:bCs w:val="0"/>
          <w:sz w:val="32"/>
          <w:szCs w:val="32"/>
          <w:lang w:val="en-US" w:eastAsia="zh-CN"/>
        </w:rPr>
        <w:t xml:space="preserve">100</w:t>
      </w:r>
      <w:r>
        <w:rPr>
          <w:rFonts w:ascii="Times New Roman" w:eastAsia="仿宋_GB2312" w:hAnsi="Times New Roman" w:cs="Times New Roman" w:hint="default"/>
          <w:b w:val="0"/>
          <w:bCs w:val="0"/>
          <w:sz w:val="32"/>
          <w:szCs w:val="32"/>
          <w:lang w:val="en-US" w:eastAsia="zh-CN"/>
        </w:rPr>
        <w:t xml:space="preserve">%。</w:t>
      </w:r>
    </w:p>
    <w:p>
      <w:pPr>
        <w:pageBreakBefore w:val="0"/>
        <w:shd w:val="clear" w:color="auto" w:fill="auto"/>
        <w:kinsoku/>
        <w:wordWrap/>
        <w:overflowPunct/>
        <w:topLinePunct w:val="0"/>
        <w:bidi w:val="0"/>
        <w:spacing w:line="560" w:lineRule="exact"/>
        <w:ind w:firstLine="640" w:firstLineChars="200"/>
        <w:textAlignment w:val="auto"/>
        <w:outlineLvl w:val="0"/>
        <w:rPr>
          <w:rFonts w:ascii="Times New Roman" w:eastAsia="仿宋_GB2312" w:hAnsi="Times New Roman" w:cs="Times New Roman" w:hint="default"/>
          <w:b w:val="0"/>
          <w:bCs w:val="0"/>
          <w:sz w:val="32"/>
          <w:szCs w:val="32"/>
          <w:lang w:val="en-US" w:eastAsia="zh-CN"/>
        </w:rPr>
      </w:pPr>
      <w:r>
        <w:rPr>
          <w:rFonts w:ascii="Times New Roman" w:eastAsia="仿宋_GB2312" w:hAnsi="Times New Roman" w:cs="Times New Roman" w:hint="default"/>
          <w:b w:val="0"/>
          <w:bCs w:val="0"/>
          <w:sz w:val="32"/>
          <w:szCs w:val="32"/>
          <w:lang w:val="en-US" w:eastAsia="zh-CN"/>
        </w:rPr>
        <w:t xml:space="preserve">（3）资金使用合规性</w:t>
      </w:r>
    </w:p>
    <w:p>
      <w:pPr>
        <w:pageBreakBefore w:val="0"/>
        <w:shd w:val="clear" w:color="auto" w:fill="auto"/>
        <w:kinsoku/>
        <w:wordWrap/>
        <w:overflowPunct/>
        <w:topLinePunct w:val="0"/>
        <w:bidi w:val="0"/>
        <w:spacing w:line="560" w:lineRule="exact"/>
        <w:ind w:firstLine="640" w:firstLineChars="200"/>
        <w:textAlignment w:val="auto"/>
        <w:outlineLvl w:val="0"/>
        <w:rPr>
          <w:rFonts w:ascii="Times New Roman" w:eastAsia="仿宋_GB2312" w:hAnsi="Times New Roman" w:cs="Times New Roman" w:hint="default"/>
          <w:b w:val="0"/>
          <w:bCs w:val="0"/>
          <w:sz w:val="32"/>
          <w:szCs w:val="32"/>
          <w:lang w:val="en-US" w:eastAsia="zh-CN"/>
        </w:rPr>
      </w:pPr>
      <w:r>
        <w:rPr>
          <w:rFonts w:ascii="Times New Roman" w:eastAsia="仿宋_GB2312" w:hAnsi="Times New Roman" w:cs="Times New Roman" w:hint="default"/>
          <w:b w:val="0"/>
          <w:bCs w:val="0"/>
          <w:sz w:val="32"/>
          <w:szCs w:val="32"/>
          <w:lang w:val="en-US" w:eastAsia="zh-CN"/>
        </w:rPr>
        <w:t xml:space="preserve">本项目的资金使用严格遵循了国家相关法律法规与财务制度，确保了资金的合规性与安全性。在资金使用过程中，我们建立了完善的财务管理体系，对资金的流动进行了全程监控与记录。</w:t>
      </w:r>
    </w:p>
    <w:p>
      <w:pPr>
        <w:pageBreakBefore w:val="0"/>
        <w:shd w:val="clear" w:color="auto" w:fill="auto"/>
        <w:kinsoku/>
        <w:wordWrap/>
        <w:overflowPunct/>
        <w:topLinePunct w:val="0"/>
        <w:bidi w:val="0"/>
        <w:spacing w:line="560" w:lineRule="exact"/>
        <w:ind w:firstLine="640" w:firstLineChars="200"/>
        <w:textAlignment w:val="auto"/>
        <w:outlineLvl w:val="0"/>
        <w:rPr>
          <w:rFonts w:ascii="Times New Roman" w:eastAsia="仿宋_GB2312" w:hAnsi="Times New Roman" w:cs="Times New Roman" w:hint="default"/>
          <w:b w:val="0"/>
          <w:bCs w:val="0"/>
          <w:sz w:val="32"/>
          <w:szCs w:val="32"/>
          <w:lang w:val="en-US" w:eastAsia="zh-CN"/>
        </w:rPr>
      </w:pPr>
      <w:r>
        <w:rPr>
          <w:rFonts w:ascii="Times New Roman" w:eastAsia="仿宋_GB2312" w:hAnsi="Times New Roman" w:cs="Times New Roman" w:hint="default"/>
          <w:b w:val="0"/>
          <w:bCs w:val="0"/>
          <w:sz w:val="32"/>
          <w:szCs w:val="32"/>
          <w:lang w:val="en-US" w:eastAsia="zh-CN"/>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pageBreakBefore w:val="0"/>
        <w:shd w:val="clear" w:color="auto" w:fill="auto"/>
        <w:kinsoku/>
        <w:wordWrap/>
        <w:overflowPunct/>
        <w:topLinePunct w:val="0"/>
        <w:bidi w:val="0"/>
        <w:spacing w:line="560" w:lineRule="exact"/>
        <w:ind w:firstLine="640" w:firstLineChars="200"/>
        <w:textAlignment w:val="auto"/>
        <w:outlineLvl w:val="0"/>
        <w:rPr>
          <w:rFonts w:ascii="Times New Roman" w:eastAsia="仿宋_GB2312" w:hAnsi="Times New Roman" w:cs="Times New Roman" w:hint="default"/>
          <w:b w:val="0"/>
          <w:bCs w:val="0"/>
          <w:sz w:val="32"/>
          <w:szCs w:val="32"/>
          <w:lang w:eastAsia="zh-CN"/>
        </w:rPr>
      </w:pPr>
      <w:r>
        <w:rPr>
          <w:rFonts w:ascii="Times New Roman" w:eastAsia="仿宋_GB2312" w:hAnsi="Times New Roman" w:cs="Times New Roman" w:hint="default"/>
          <w:b w:val="0"/>
          <w:bCs w:val="0"/>
          <w:sz w:val="32"/>
          <w:szCs w:val="32"/>
          <w:lang w:val="en-US" w:eastAsia="zh-CN"/>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Heading3"/>
        <w:bidi w:val="0"/>
        <w:rPr>
          <w:rFonts w:hint="default"/>
          <w:lang w:val="en-US" w:eastAsia="zh-CN"/>
        </w:rPr>
      </w:pPr>
      <w:r>
        <w:rPr>
          <w:rFonts w:hint="default"/>
          <w:lang w:val="en-US" w:eastAsia="zh-CN"/>
        </w:rPr>
        <w:t xml:space="preserve">2.组织实施</w:t>
      </w:r>
    </w:p>
    <w:p>
      <w:pPr>
        <w:pageBreakBefore w:val="0"/>
        <w:shd w:val="clear" w:color="auto" w:fill="auto"/>
        <w:kinsoku/>
        <w:wordWrap/>
        <w:overflowPunct/>
        <w:topLinePunct w:val="0"/>
        <w:bidi w:val="0"/>
        <w:spacing w:line="560" w:lineRule="exact"/>
        <w:ind w:firstLine="640" w:firstLineChars="200"/>
        <w:textAlignment w:val="auto"/>
        <w:outlineLvl w:val="0"/>
        <w:rPr>
          <w:rFonts w:ascii="Times New Roman" w:eastAsia="仿宋_GB2312" w:hAnsi="Times New Roman" w:cs="Times New Roman" w:hint="default"/>
          <w:b w:val="0"/>
          <w:bCs w:val="0"/>
          <w:sz w:val="32"/>
          <w:szCs w:val="32"/>
          <w:lang w:val="en-US" w:eastAsia="zh-CN"/>
        </w:rPr>
      </w:pPr>
      <w:r>
        <w:rPr>
          <w:rFonts w:ascii="Times New Roman" w:eastAsia="仿宋_GB2312" w:hAnsi="Times New Roman" w:cs="Times New Roman" w:hint="default"/>
          <w:b w:val="0"/>
          <w:bCs w:val="0"/>
          <w:sz w:val="32"/>
          <w:szCs w:val="32"/>
          <w:lang w:val="en-US" w:eastAsia="zh-CN"/>
        </w:rPr>
        <w:t xml:space="preserve">（1）管理制度健全性</w:t>
      </w:r>
    </w:p>
    <w:p>
      <w:pPr>
        <w:pageBreakBefore w:val="0"/>
        <w:shd w:val="clear" w:color="auto" w:fill="auto"/>
        <w:kinsoku/>
        <w:wordWrap/>
        <w:overflowPunct/>
        <w:topLinePunct w:val="0"/>
        <w:bidi w:val="0"/>
        <w:spacing w:line="560" w:lineRule="exact"/>
        <w:ind w:firstLine="640" w:firstLineChars="200"/>
        <w:textAlignment w:val="auto"/>
        <w:outlineLvl w:val="0"/>
        <w:rPr>
          <w:rFonts w:ascii="Times New Roman" w:eastAsia="仿宋_GB2312" w:hAnsi="Times New Roman" w:cs="Times New Roman" w:hint="default"/>
          <w:b w:val="0"/>
          <w:bCs w:val="0"/>
          <w:sz w:val="32"/>
          <w:szCs w:val="32"/>
          <w:lang w:val="en-US" w:eastAsia="zh-CN"/>
        </w:rPr>
      </w:pPr>
      <w:r>
        <w:rPr>
          <w:rFonts w:ascii="Times New Roman" w:eastAsia="仿宋_GB2312" w:hAnsi="Times New Roman" w:cs="Times New Roman" w:hint="default"/>
          <w:b w:val="0"/>
          <w:bCs w:val="0"/>
          <w:sz w:val="32"/>
          <w:szCs w:val="32"/>
          <w:lang w:val="en-US" w:eastAsia="zh-CN"/>
        </w:rPr>
        <w:t xml:space="preserve">本项目拥有一套完善、健全的管理制度体系，为项目的成功实施提供了坚实的制度保障。项目管理制度的制定紧密结合了项目的特点与实际情况，涵盖了项目的策划、组织、实施、监控与收尾等各个环节。</w:t>
      </w:r>
    </w:p>
    <w:p>
      <w:pPr>
        <w:pageBreakBefore w:val="0"/>
        <w:shd w:val="clear" w:color="auto" w:fill="auto"/>
        <w:kinsoku/>
        <w:wordWrap/>
        <w:overflowPunct/>
        <w:topLinePunct w:val="0"/>
        <w:bidi w:val="0"/>
        <w:spacing w:line="560" w:lineRule="exact"/>
        <w:ind w:firstLine="640" w:firstLineChars="200"/>
        <w:textAlignment w:val="auto"/>
        <w:outlineLvl w:val="0"/>
        <w:rPr>
          <w:rFonts w:ascii="Times New Roman" w:eastAsia="仿宋_GB2312" w:hAnsi="Times New Roman" w:cs="Times New Roman" w:hint="default"/>
          <w:b w:val="0"/>
          <w:bCs w:val="0"/>
          <w:sz w:val="32"/>
          <w:szCs w:val="32"/>
          <w:lang w:val="en-US" w:eastAsia="zh-CN"/>
        </w:rPr>
      </w:pPr>
      <w:r>
        <w:rPr>
          <w:rFonts w:ascii="Times New Roman" w:eastAsia="仿宋_GB2312" w:hAnsi="Times New Roman" w:cs="Times New Roman" w:hint="default"/>
          <w:b w:val="0"/>
          <w:bCs w:val="0"/>
          <w:sz w:val="32"/>
          <w:szCs w:val="32"/>
          <w:lang w:val="en-US" w:eastAsia="zh-CN"/>
        </w:rPr>
        <w:t xml:space="preserve">在制度设计上，我们注重了制度的科学性与可操作性，确保制度能够切实指导项目的执行与管理。</w:t>
      </w:r>
    </w:p>
    <w:p>
      <w:pPr>
        <w:pageBreakBefore w:val="0"/>
        <w:shd w:val="clear" w:color="auto" w:fill="auto"/>
        <w:kinsoku/>
        <w:wordWrap/>
        <w:overflowPunct/>
        <w:topLinePunct w:val="0"/>
        <w:bidi w:val="0"/>
        <w:spacing w:line="560" w:lineRule="exact"/>
        <w:ind w:firstLine="640" w:firstLineChars="200"/>
        <w:textAlignment w:val="auto"/>
        <w:outlineLvl w:val="0"/>
        <w:rPr>
          <w:rFonts w:ascii="Times New Roman" w:eastAsia="仿宋_GB2312" w:hAnsi="Times New Roman" w:cs="Times New Roman" w:hint="default"/>
          <w:b w:val="0"/>
          <w:bCs w:val="0"/>
          <w:sz w:val="32"/>
          <w:szCs w:val="32"/>
          <w:lang w:val="en-US" w:eastAsia="zh-CN"/>
        </w:rPr>
      </w:pPr>
      <w:r>
        <w:rPr>
          <w:rFonts w:ascii="Times New Roman" w:eastAsia="仿宋_GB2312" w:hAnsi="Times New Roman" w:cs="Times New Roman" w:hint="default"/>
          <w:b w:val="0"/>
          <w:bCs w:val="0"/>
          <w:sz w:val="32"/>
          <w:szCs w:val="32"/>
          <w:lang w:val="en-US" w:eastAsia="zh-CN"/>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pageBreakBefore w:val="0"/>
        <w:shd w:val="clear" w:color="auto" w:fill="auto"/>
        <w:kinsoku/>
        <w:wordWrap/>
        <w:overflowPunct/>
        <w:topLinePunct w:val="0"/>
        <w:bidi w:val="0"/>
        <w:spacing w:line="560" w:lineRule="exact"/>
        <w:ind w:firstLine="640" w:firstLineChars="200"/>
        <w:textAlignment w:val="auto"/>
        <w:outlineLvl w:val="0"/>
        <w:rPr>
          <w:rFonts w:ascii="Times New Roman" w:eastAsia="仿宋_GB2312" w:hAnsi="Times New Roman" w:cs="Times New Roman" w:hint="default"/>
          <w:b w:val="0"/>
          <w:bCs w:val="0"/>
          <w:sz w:val="32"/>
          <w:szCs w:val="32"/>
          <w:lang w:val="en-US" w:eastAsia="zh-CN"/>
        </w:rPr>
      </w:pPr>
      <w:r>
        <w:rPr>
          <w:rFonts w:ascii="Times New Roman" w:eastAsia="仿宋_GB2312" w:hAnsi="Times New Roman" w:cs="Times New Roman" w:hint="default"/>
          <w:b w:val="0"/>
          <w:bCs w:val="0"/>
          <w:sz w:val="32"/>
          <w:szCs w:val="32"/>
          <w:lang w:val="en-US" w:eastAsia="zh-CN"/>
        </w:rPr>
        <w:t xml:space="preserve">综上所述，本项目的管理制度是健全的、有效的，既符合项目的实际情况，又满足了项目管理的需要。管理制度的健全性为项目的成功实施提供了有力的保障，也为项目的绩效评价奠定了坚实的基础。</w:t>
      </w:r>
    </w:p>
    <w:p>
      <w:pPr>
        <w:pageBreakBefore w:val="0"/>
        <w:shd w:val="clear" w:color="auto" w:fill="auto"/>
        <w:kinsoku/>
        <w:wordWrap/>
        <w:overflowPunct/>
        <w:topLinePunct w:val="0"/>
        <w:bidi w:val="0"/>
        <w:spacing w:line="560" w:lineRule="exact"/>
        <w:ind w:firstLine="640" w:firstLineChars="200"/>
        <w:textAlignment w:val="auto"/>
        <w:outlineLvl w:val="0"/>
        <w:rPr>
          <w:rFonts w:ascii="Times New Roman" w:eastAsia="仿宋_GB2312" w:hAnsi="Times New Roman" w:cs="Times New Roman" w:hint="default"/>
          <w:b w:val="0"/>
          <w:bCs w:val="0"/>
          <w:sz w:val="32"/>
          <w:szCs w:val="32"/>
          <w:lang w:val="en-US" w:eastAsia="zh-CN"/>
        </w:rPr>
      </w:pPr>
      <w:r>
        <w:rPr>
          <w:rFonts w:ascii="Times New Roman" w:eastAsia="仿宋_GB2312" w:hAnsi="Times New Roman" w:cs="Times New Roman" w:hint="default"/>
          <w:b w:val="0"/>
          <w:bCs w:val="0"/>
          <w:sz w:val="32"/>
          <w:szCs w:val="32"/>
          <w:lang w:val="en-US" w:eastAsia="zh-CN"/>
        </w:rPr>
        <w:t xml:space="preserve">（2）制度执行有效性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sz w:val="32"/>
          <w:szCs w:val="32"/>
          <w:lang w:eastAsia="zh-CN"/>
        </w:rPr>
      </w:pPr>
      <w:r>
        <w:rPr>
          <w:rFonts w:ascii="Times New Roman" w:eastAsia="仿宋_GB2312" w:hAnsi="Times New Roman" w:cs="Times New Roman" w:hint="default"/>
          <w:b w:val="0"/>
          <w:bCs w:val="0"/>
          <w:sz w:val="32"/>
          <w:szCs w:val="32"/>
          <w:lang w:eastAsia="zh-CN"/>
        </w:rPr>
        <w:t xml:space="preserve">本项目在执行过程中，管理制度得到了全面、有效的落实，为确保项目的顺利实施与目标实现提供了坚实的保障。项目</w:t>
      </w:r>
      <w:r>
        <w:rPr>
          <w:rFonts w:ascii="Times New Roman" w:eastAsia="仿宋_GB2312" w:hAnsi="Times New Roman" w:cs="Times New Roman" w:hint="default"/>
          <w:b w:val="0"/>
          <w:bCs w:val="0"/>
          <w:sz w:val="32"/>
          <w:szCs w:val="32"/>
          <w:lang w:val="en-US" w:eastAsia="zh-CN"/>
        </w:rPr>
        <w:t xml:space="preserve">单位</w:t>
      </w:r>
      <w:r>
        <w:rPr>
          <w:rFonts w:ascii="Times New Roman" w:eastAsia="仿宋_GB2312" w:hAnsi="Times New Roman" w:cs="Times New Roman" w:hint="default"/>
          <w:b w:val="0"/>
          <w:bCs w:val="0"/>
          <w:sz w:val="32"/>
          <w:szCs w:val="32"/>
          <w:lang w:eastAsia="zh-CN"/>
        </w:rPr>
        <w:t xml:space="preserve">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sz w:val="32"/>
          <w:szCs w:val="32"/>
          <w:lang w:eastAsia="zh-CN"/>
        </w:rPr>
      </w:pPr>
      <w:r>
        <w:rPr>
          <w:rFonts w:ascii="Times New Roman" w:eastAsia="仿宋_GB2312" w:hAnsi="Times New Roman" w:cs="Times New Roman" w:hint="default"/>
          <w:b w:val="0"/>
          <w:bCs w:val="0"/>
          <w:sz w:val="32"/>
          <w:szCs w:val="32"/>
          <w:lang w:eastAsia="zh-CN"/>
        </w:rPr>
        <w:t xml:space="preserve">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sz w:val="32"/>
          <w:szCs w:val="32"/>
          <w:lang w:val="en-US" w:eastAsia="zh-CN"/>
        </w:rPr>
      </w:pPr>
      <w:r>
        <w:rPr>
          <w:rFonts w:ascii="Times New Roman" w:eastAsia="仿宋_GB2312" w:hAnsi="Times New Roman" w:cs="Times New Roman" w:hint="default"/>
          <w:b w:val="0"/>
          <w:bCs w:val="0"/>
          <w:sz w:val="32"/>
          <w:szCs w:val="32"/>
          <w:lang w:eastAsia="zh-CN"/>
        </w:rPr>
        <w:t xml:space="preserve">综上所述，本项目的管理制度在执行过程中表现出了高度的有效性，既确保了项目的顺利进行，又实现了项目目标的有效达成。</w:t>
      </w:r>
    </w:p>
    <w:p>
      <w:pPr>
        <w:pStyle w:val="Heading2"/>
        <w:numPr>
          <w:ilvl w:val="0"/>
          <w:numId w:val="7"/>
        </w:numPr>
        <w:bidi w:val="0"/>
        <w:rPr>
          <w:rFonts w:hint="default"/>
        </w:rPr>
      </w:pPr>
      <w:r>
        <w:rPr>
          <w:rFonts w:hint="default"/>
        </w:rPr>
        <w:t xml:space="preserve">项目产出</w:t>
      </w:r>
      <w:r>
        <w:rPr>
          <w:rFonts w:hint="default"/>
          <w:lang w:val="en-US" w:eastAsia="zh-CN"/>
        </w:rPr>
        <w:t xml:space="preserve">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sz w:val="32"/>
          <w:szCs w:val="32"/>
          <w:lang w:val="en-US" w:eastAsia="zh-CN"/>
        </w:rPr>
      </w:pPr>
      <w:r>
        <w:rPr>
          <w:rFonts w:ascii="Times New Roman" w:eastAsia="仿宋_GB2312" w:hAnsi="Times New Roman" w:cs="Times New Roman" w:hint="default"/>
          <w:b w:val="0"/>
          <w:bCs w:val="0"/>
          <w:sz w:val="32"/>
          <w:szCs w:val="32"/>
          <w:lang w:val="en-US" w:eastAsia="zh-CN"/>
        </w:rPr>
        <w:t xml:space="preserve">项目产出类指标包括产出数量、产出质量、产出时效、产出成本四方面的内容，由</w:t>
      </w:r>
      <w:r>
        <w:rPr>
          <w:rFonts w:ascii="Times New Roman" w:eastAsia="仿宋_GB2312" w:hAnsi="Times New Roman" w:cs="Times New Roman" w:hint="eastAsia"/>
          <w:b w:val="0"/>
          <w:bCs w:val="0"/>
          <w:sz w:val="32"/>
          <w:szCs w:val="32"/>
          <w:lang w:val="en-US" w:eastAsia="zh-CN"/>
        </w:rPr>
        <w:t xml:space="preserve">5</w:t>
      </w:r>
      <w:r>
        <w:rPr>
          <w:rFonts w:ascii="Times New Roman" w:eastAsia="仿宋_GB2312" w:hAnsi="Times New Roman" w:cs="Times New Roman" w:hint="default"/>
          <w:b w:val="0"/>
          <w:bCs w:val="0"/>
          <w:sz w:val="32"/>
          <w:szCs w:val="32"/>
          <w:lang w:val="en-US" w:eastAsia="zh-CN"/>
        </w:rPr>
        <w:t xml:space="preserve">个三级指标构成，权重分为40分，实际得分</w:t>
      </w:r>
      <w:r>
        <w:rPr>
          <w:rFonts w:ascii="Times New Roman" w:eastAsia="仿宋_GB2312" w:hAnsi="Times New Roman" w:cs="Times New Roman" w:hint="eastAsia"/>
          <w:b w:val="0"/>
          <w:bCs w:val="0"/>
          <w:sz w:val="32"/>
          <w:szCs w:val="32"/>
          <w:lang w:val="en-US" w:eastAsia="zh-CN"/>
        </w:rPr>
        <w:t xml:space="preserve">40</w:t>
      </w:r>
      <w:r>
        <w:rPr>
          <w:rFonts w:ascii="Times New Roman" w:eastAsia="仿宋_GB2312" w:hAnsi="Times New Roman" w:cs="Times New Roman" w:hint="default"/>
          <w:b w:val="0"/>
          <w:bCs w:val="0"/>
          <w:sz w:val="32"/>
          <w:szCs w:val="32"/>
          <w:lang w:val="en-US" w:eastAsia="zh-CN"/>
        </w:rPr>
        <w:t xml:space="preserve">分，得分率为</w:t>
      </w:r>
      <w:r>
        <w:rPr>
          <w:rFonts w:ascii="Times New Roman" w:eastAsia="仿宋_GB2312" w:hAnsi="Times New Roman" w:cs="Times New Roman" w:hint="eastAsia"/>
          <w:b w:val="0"/>
          <w:bCs w:val="0"/>
          <w:sz w:val="32"/>
          <w:szCs w:val="32"/>
          <w:lang w:val="en-US" w:eastAsia="zh-CN"/>
        </w:rPr>
        <w:t xml:space="preserve">100</w:t>
      </w:r>
      <w:r>
        <w:rPr>
          <w:rFonts w:ascii="Times New Roman" w:eastAsia="仿宋_GB2312" w:hAnsi="Times New Roman" w:cs="Times New Roman" w:hint="default"/>
          <w:b w:val="0"/>
          <w:bCs w:val="0"/>
          <w:sz w:val="32"/>
          <w:szCs w:val="32"/>
          <w:lang w:val="en-US" w:eastAsia="zh-CN"/>
        </w:rPr>
        <w:t xml:space="preserve">%。具体产出指标完成情况如下：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sz w:val="32"/>
          <w:szCs w:val="32"/>
          <w:lang w:eastAsia="zh-CN"/>
        </w:rPr>
      </w:pPr>
      <w:r>
        <w:rPr>
          <w:rFonts w:ascii="Times New Roman" w:eastAsia="仿宋_GB2312" w:hAnsi="Times New Roman" w:cs="Times New Roman" w:hint="default"/>
          <w:b w:val="0"/>
          <w:bCs w:val="0"/>
          <w:sz w:val="32"/>
          <w:szCs w:val="32"/>
          <w:lang w:eastAsia="zh-CN"/>
        </w:rPr>
        <w:fldChar w:fldCharType="begin"/>
      </w:r>
      <w:r>
        <w:rPr>
          <w:rFonts w:ascii="Times New Roman" w:eastAsia="仿宋_GB2312" w:hAnsi="Times New Roman" w:cs="Times New Roman" w:hint="default"/>
          <w:b w:val="0"/>
          <w:bCs w:val="0"/>
          <w:sz w:val="32"/>
          <w:szCs w:val="32"/>
          <w:lang w:eastAsia="zh-CN"/>
        </w:rPr>
        <w:instrText xml:space="preserve"> = 1 \* GB3 </w:instrText>
      </w:r>
      <w:r>
        <w:rPr>
          <w:rFonts w:ascii="Times New Roman" w:eastAsia="仿宋_GB2312" w:hAnsi="Times New Roman" w:cs="Times New Roman" w:hint="default"/>
          <w:b w:val="0"/>
          <w:bCs w:val="0"/>
          <w:sz w:val="32"/>
          <w:szCs w:val="32"/>
          <w:lang w:eastAsia="zh-CN"/>
        </w:rPr>
        <w:fldChar w:fldCharType="separate"/>
      </w:r>
      <w:r>
        <w:rPr>
          <w:rFonts w:ascii="Times New Roman" w:eastAsia="仿宋_GB2312" w:hAnsi="Times New Roman" w:cs="Times New Roman" w:hint="default"/>
          <w:b w:val="0"/>
          <w:bCs w:val="0"/>
          <w:sz w:val="32"/>
          <w:szCs w:val="32"/>
          <w:lang w:eastAsia="zh-CN"/>
        </w:rPr>
        <w:t xml:space="preserve">①</w:t>
      </w:r>
      <w:r>
        <w:rPr>
          <w:rFonts w:ascii="Times New Roman" w:eastAsia="仿宋_GB2312" w:hAnsi="Times New Roman" w:cs="Times New Roman" w:hint="default"/>
          <w:b w:val="0"/>
          <w:bCs w:val="0"/>
          <w:sz w:val="32"/>
          <w:szCs w:val="32"/>
          <w:lang w:eastAsia="zh-CN"/>
        </w:rPr>
        <w:fldChar w:fldCharType="end"/>
      </w:r>
      <w:r>
        <w:rPr>
          <w:rFonts w:ascii="Times New Roman" w:eastAsia="仿宋_GB2312" w:hAnsi="Times New Roman" w:cs="Times New Roman" w:hint="default"/>
          <w:b w:val="0"/>
          <w:bCs w:val="0"/>
          <w:sz w:val="32"/>
          <w:szCs w:val="32"/>
          <w:lang w:eastAsia="zh-CN"/>
        </w:rPr>
        <w:t xml:space="preserve">数量指标：</w:t>
      </w:r>
    </w:p>
    <w:p>
      <w:pPr>
        <w:pageBreakBefore w:val="0"/>
        <w:shd w:val="clear" w:color="auto" w:fill="auto"/>
        <w:kinsoku/>
        <w:wordWrap/>
        <w:overflowPunct/>
        <w:topLinePunct w:val="0"/>
        <w:bidi w:val="0"/>
        <w:spacing w:line="560" w:lineRule="exact"/>
        <w:ind w:firstLine="640" w:firstLineChars="200"/>
        <w:textAlignment w:val="auto"/>
        <w:outlineLvl w:val="0"/>
        <w:rPr>
          <w:rFonts w:ascii="Times New Roman" w:eastAsia="仿宋_GB2312" w:hAnsi="Times New Roman" w:cs="Times New Roman" w:hint="eastAsia"/>
          <w:b w:val="0"/>
          <w:bCs w:val="0"/>
          <w:sz w:val="32"/>
          <w:szCs w:val="32"/>
          <w:highlight w:val="none"/>
          <w:lang w:eastAsia="zh-CN"/>
        </w:rPr>
      </w:pPr>
      <w:r>
        <w:rPr>
          <w:rFonts w:ascii="Times New Roman" w:eastAsia="仿宋_GB2312" w:hAnsi="Times New Roman" w:cs="Times New Roman" w:hint="eastAsia"/>
          <w:b w:val="0"/>
          <w:bCs w:val="0"/>
          <w:sz w:val="32"/>
          <w:szCs w:val="32"/>
          <w:highlight w:val="none"/>
          <w:lang w:eastAsia="zh-CN"/>
        </w:rPr>
        <w:t xml:space="preserve">新建人才公寓面积</w:t>
      </w:r>
      <w:r>
        <w:rPr>
          <w:rFonts w:ascii="Times New Roman" w:eastAsia="仿宋_GB2312" w:hAnsi="Times New Roman" w:cs="Times New Roman" w:hint="default"/>
          <w:b w:val="0"/>
          <w:bCs w:val="0"/>
          <w:sz w:val="32"/>
          <w:szCs w:val="32"/>
          <w:highlight w:val="none"/>
        </w:rPr>
        <w:t xml:space="preserve">，指标值：</w:t>
      </w:r>
      <w:r>
        <w:rPr>
          <w:rFonts w:ascii="Times New Roman" w:eastAsia="仿宋_GB2312" w:hAnsi="Times New Roman" w:cs="Times New Roman" w:hint="eastAsia"/>
          <w:b w:val="0"/>
          <w:bCs w:val="0"/>
          <w:sz w:val="32"/>
          <w:szCs w:val="32"/>
          <w:highlight w:val="none"/>
          <w:lang w:val="en-US" w:eastAsia="zh-CN"/>
        </w:rPr>
        <w:t xml:space="preserve">2986.52平方米</w:t>
      </w:r>
      <w:r>
        <w:rPr>
          <w:rFonts w:ascii="Times New Roman" w:eastAsia="仿宋_GB2312" w:hAnsi="Times New Roman" w:cs="Times New Roman" w:hint="default"/>
          <w:b w:val="0"/>
          <w:bCs w:val="0"/>
          <w:sz w:val="32"/>
          <w:szCs w:val="32"/>
          <w:highlight w:val="none"/>
        </w:rPr>
        <w:t xml:space="preserve">，实际完成值：</w:t>
      </w:r>
      <w:r>
        <w:rPr>
          <w:rFonts w:ascii="Times New Roman" w:eastAsia="仿宋_GB2312" w:hAnsi="Times New Roman" w:cs="Times New Roman" w:hint="eastAsia"/>
          <w:b w:val="0"/>
          <w:bCs w:val="0"/>
          <w:sz w:val="32"/>
          <w:szCs w:val="32"/>
          <w:highlight w:val="none"/>
          <w:lang w:val="en-US" w:eastAsia="zh-CN"/>
        </w:rPr>
        <w:t xml:space="preserve">3000平方米</w:t>
      </w:r>
      <w:r>
        <w:rPr>
          <w:rFonts w:ascii="Times New Roman" w:eastAsia="仿宋_GB2312" w:hAnsi="Times New Roman" w:cs="Times New Roman" w:hint="default"/>
          <w:b w:val="0"/>
          <w:bCs w:val="0"/>
          <w:sz w:val="32"/>
          <w:szCs w:val="32"/>
          <w:highlight w:val="none"/>
        </w:rPr>
        <w:t xml:space="preserve">，指标完成率</w:t>
      </w:r>
      <w:r>
        <w:rPr>
          <w:rFonts w:ascii="Times New Roman" w:eastAsia="仿宋_GB2312" w:hAnsi="Times New Roman" w:cs="Times New Roman" w:hint="eastAsia"/>
          <w:b w:val="0"/>
          <w:bCs w:val="0"/>
          <w:sz w:val="32"/>
          <w:szCs w:val="32"/>
          <w:highlight w:val="none"/>
          <w:lang w:val="en-US" w:eastAsia="zh-CN"/>
        </w:rPr>
        <w:t xml:space="preserve">100.45</w:t>
      </w:r>
      <w:r>
        <w:rPr>
          <w:rFonts w:ascii="Times New Roman" w:eastAsia="仿宋_GB2312" w:hAnsi="Times New Roman" w:cs="Times New Roman" w:hint="default"/>
          <w:b w:val="0"/>
          <w:bCs w:val="0"/>
          <w:sz w:val="32"/>
          <w:szCs w:val="32"/>
          <w:highlight w:val="none"/>
        </w:rPr>
        <w:t xml:space="preserve">%</w:t>
      </w:r>
      <w:r>
        <w:rPr>
          <w:rFonts w:ascii="Times New Roman" w:eastAsia="仿宋_GB2312" w:hAnsi="Times New Roman" w:cs="Times New Roman" w:hint="eastAsia"/>
          <w:b w:val="0"/>
          <w:bCs w:val="0"/>
          <w:sz w:val="32"/>
          <w:szCs w:val="32"/>
          <w:highlight w:val="none"/>
          <w:lang w:eastAsia="zh-CN"/>
        </w:rPr>
        <w:t xml:space="preserve">。</w:t>
      </w:r>
    </w:p>
    <w:p>
      <w:pPr>
        <w:pageBreakBefore w:val="0"/>
        <w:shd w:val="clear" w:color="auto" w:fill="auto"/>
        <w:kinsoku/>
        <w:wordWrap/>
        <w:overflowPunct/>
        <w:topLinePunct w:val="0"/>
        <w:bidi w:val="0"/>
        <w:spacing w:line="560" w:lineRule="exact"/>
        <w:ind w:firstLine="640" w:firstLineChars="200"/>
        <w:textAlignment w:val="auto"/>
        <w:outlineLvl w:val="0"/>
        <w:rPr>
          <w:rFonts w:ascii="Times New Roman" w:eastAsia="仿宋_GB2312" w:hAnsi="Times New Roman" w:cs="Times New Roman" w:hint="eastAsia"/>
          <w:b w:val="0"/>
          <w:bCs w:val="0"/>
          <w:sz w:val="32"/>
          <w:szCs w:val="32"/>
          <w:lang w:val="en-US" w:eastAsia="zh-CN"/>
        </w:rPr>
      </w:pPr>
      <w:r>
        <w:rPr>
          <w:rFonts w:ascii="Times New Roman" w:eastAsia="仿宋_GB2312" w:hAnsi="Times New Roman" w:cs="Times New Roman" w:hint="eastAsia"/>
          <w:b w:val="0"/>
          <w:bCs w:val="0"/>
          <w:sz w:val="32"/>
          <w:szCs w:val="32"/>
          <w:highlight w:val="none"/>
          <w:lang w:val="en-US" w:eastAsia="zh-CN"/>
        </w:rPr>
        <w:t xml:space="preserve">新建人才公寓数量，指标值1栋，实际完成1栋，指标完成率100%。</w:t>
      </w:r>
    </w:p>
    <w:p>
      <w:pPr>
        <w:pageBreakBefore w:val="0"/>
        <w:shd w:val="clear" w:color="auto" w:fill="auto"/>
        <w:kinsoku/>
        <w:wordWrap/>
        <w:overflowPunct/>
        <w:topLinePunct w:val="0"/>
        <w:bidi w:val="0"/>
        <w:spacing w:line="560" w:lineRule="exact"/>
        <w:ind w:firstLine="640" w:firstLineChars="200"/>
        <w:textAlignment w:val="auto"/>
        <w:outlineLvl w:val="0"/>
        <w:rPr>
          <w:rFonts w:ascii="Times New Roman" w:eastAsia="仿宋_GB2312" w:hAnsi="Times New Roman" w:cs="Times New Roman" w:hint="default"/>
          <w:b w:val="0"/>
          <w:bCs w:val="0"/>
          <w:sz w:val="32"/>
          <w:szCs w:val="32"/>
          <w:highlight w:val="none"/>
          <w:lang w:val="en-US" w:eastAsia="zh-CN"/>
        </w:rPr>
      </w:pPr>
      <w:r>
        <w:rPr>
          <w:rFonts w:ascii="Times New Roman" w:eastAsia="仿宋_GB2312" w:hAnsi="Times New Roman" w:cs="Times New Roman" w:hint="default"/>
          <w:b w:val="0"/>
          <w:bCs w:val="0"/>
          <w:sz w:val="32"/>
          <w:szCs w:val="32"/>
          <w:highlight w:val="none"/>
          <w:lang w:val="en-US" w:eastAsia="zh-CN"/>
        </w:rPr>
        <w:fldChar w:fldCharType="begin"/>
      </w:r>
      <w:r>
        <w:rPr>
          <w:rFonts w:ascii="Times New Roman" w:eastAsia="仿宋_GB2312" w:hAnsi="Times New Roman" w:cs="Times New Roman" w:hint="default"/>
          <w:b w:val="0"/>
          <w:bCs w:val="0"/>
          <w:sz w:val="32"/>
          <w:szCs w:val="32"/>
          <w:highlight w:val="none"/>
          <w:lang w:val="en-US" w:eastAsia="zh-CN"/>
        </w:rPr>
        <w:instrText xml:space="preserve"> = 2 \* GB3 </w:instrText>
      </w:r>
      <w:r>
        <w:rPr>
          <w:rFonts w:ascii="Times New Roman" w:eastAsia="仿宋_GB2312" w:hAnsi="Times New Roman" w:cs="Times New Roman" w:hint="default"/>
          <w:b w:val="0"/>
          <w:bCs w:val="0"/>
          <w:sz w:val="32"/>
          <w:szCs w:val="32"/>
          <w:highlight w:val="none"/>
          <w:lang w:val="en-US" w:eastAsia="zh-CN"/>
        </w:rPr>
        <w:fldChar w:fldCharType="separate"/>
      </w:r>
      <w:r>
        <w:rPr>
          <w:rFonts w:ascii="Times New Roman" w:eastAsia="仿宋_GB2312" w:hAnsi="Times New Roman" w:cs="Times New Roman" w:hint="default"/>
          <w:b w:val="0"/>
          <w:bCs w:val="0"/>
          <w:sz w:val="32"/>
          <w:szCs w:val="32"/>
          <w:highlight w:val="none"/>
          <w:lang w:val="en-US" w:eastAsia="zh-CN"/>
        </w:rPr>
        <w:t xml:space="preserve">②</w:t>
      </w:r>
      <w:r>
        <w:rPr>
          <w:rFonts w:ascii="Times New Roman" w:eastAsia="仿宋_GB2312" w:hAnsi="Times New Roman" w:cs="Times New Roman" w:hint="default"/>
          <w:b w:val="0"/>
          <w:bCs w:val="0"/>
          <w:sz w:val="32"/>
          <w:szCs w:val="32"/>
          <w:highlight w:val="none"/>
          <w:lang w:val="en-US" w:eastAsia="zh-CN"/>
        </w:rPr>
        <w:fldChar w:fldCharType="end"/>
      </w:r>
      <w:r>
        <w:rPr>
          <w:rFonts w:ascii="Times New Roman" w:eastAsia="仿宋_GB2312" w:hAnsi="Times New Roman" w:cs="Times New Roman" w:hint="default"/>
          <w:b w:val="0"/>
          <w:bCs w:val="0"/>
          <w:sz w:val="32"/>
          <w:szCs w:val="32"/>
          <w:highlight w:val="none"/>
          <w:lang w:val="en-US" w:eastAsia="zh-CN"/>
        </w:rPr>
        <w:t xml:space="preserve">质量指标：</w:t>
      </w:r>
    </w:p>
    <w:p>
      <w:pPr>
        <w:pageBreakBefore w:val="0"/>
        <w:shd w:val="clear" w:color="auto" w:fill="auto"/>
        <w:kinsoku/>
        <w:wordWrap/>
        <w:overflowPunct/>
        <w:topLinePunct w:val="0"/>
        <w:bidi w:val="0"/>
        <w:spacing w:line="560" w:lineRule="exact"/>
        <w:ind w:firstLine="640" w:firstLineChars="200"/>
        <w:textAlignment w:val="auto"/>
        <w:outlineLvl w:val="0"/>
        <w:rPr>
          <w:rFonts w:ascii="Times New Roman" w:eastAsia="仿宋_GB2312" w:hAnsi="Times New Roman" w:cs="Times New Roman" w:hint="default"/>
          <w:b w:val="0"/>
          <w:bCs w:val="0"/>
          <w:sz w:val="32"/>
          <w:szCs w:val="32"/>
          <w:highlight w:val="none"/>
          <w:lang w:val="en-US" w:eastAsia="zh-CN"/>
        </w:rPr>
      </w:pPr>
      <w:r>
        <w:rPr>
          <w:rFonts w:ascii="Times New Roman" w:eastAsia="仿宋_GB2312" w:hAnsi="Times New Roman" w:cs="Times New Roman" w:hint="eastAsia"/>
          <w:b w:val="0"/>
          <w:bCs w:val="0"/>
          <w:sz w:val="32"/>
          <w:szCs w:val="32"/>
          <w:highlight w:val="none"/>
          <w:lang w:val="en-US" w:eastAsia="zh-CN"/>
        </w:rPr>
        <w:t xml:space="preserve">资金使用合规率，指标值100%，实际完成100%，指标完成率100%。</w:t>
      </w:r>
    </w:p>
    <w:p>
      <w:pPr>
        <w:pageBreakBefore w:val="0"/>
        <w:shd w:val="clear" w:color="auto" w:fill="auto"/>
        <w:kinsoku/>
        <w:wordWrap/>
        <w:overflowPunct/>
        <w:topLinePunct w:val="0"/>
        <w:bidi w:val="0"/>
        <w:spacing w:line="560" w:lineRule="exact"/>
        <w:ind w:firstLine="640" w:firstLineChars="200"/>
        <w:textAlignment w:val="auto"/>
        <w:outlineLvl w:val="0"/>
        <w:rPr>
          <w:rFonts w:ascii="Times New Roman" w:eastAsia="仿宋_GB2312" w:hAnsi="Times New Roman" w:cs="Times New Roman" w:hint="default"/>
          <w:b w:val="0"/>
          <w:bCs w:val="0"/>
          <w:sz w:val="32"/>
          <w:szCs w:val="32"/>
          <w:highlight w:val="none"/>
          <w:lang w:val="en-US" w:eastAsia="zh-CN"/>
        </w:rPr>
      </w:pPr>
      <w:r>
        <w:rPr>
          <w:rFonts w:ascii="Times New Roman" w:eastAsia="仿宋_GB2312" w:hAnsi="Times New Roman" w:cs="Times New Roman" w:hint="default"/>
          <w:b w:val="0"/>
          <w:bCs w:val="0"/>
          <w:sz w:val="32"/>
          <w:szCs w:val="32"/>
          <w:highlight w:val="none"/>
          <w:lang w:val="en-US" w:eastAsia="zh-CN"/>
        </w:rPr>
        <w:fldChar w:fldCharType="begin"/>
      </w:r>
      <w:r>
        <w:rPr>
          <w:rFonts w:ascii="Times New Roman" w:eastAsia="仿宋_GB2312" w:hAnsi="Times New Roman" w:cs="Times New Roman" w:hint="default"/>
          <w:b w:val="0"/>
          <w:bCs w:val="0"/>
          <w:sz w:val="32"/>
          <w:szCs w:val="32"/>
          <w:highlight w:val="none"/>
          <w:lang w:val="en-US" w:eastAsia="zh-CN"/>
        </w:rPr>
        <w:instrText xml:space="preserve"> = 3 \* GB3 </w:instrText>
      </w:r>
      <w:r>
        <w:rPr>
          <w:rFonts w:ascii="Times New Roman" w:eastAsia="仿宋_GB2312" w:hAnsi="Times New Roman" w:cs="Times New Roman" w:hint="default"/>
          <w:b w:val="0"/>
          <w:bCs w:val="0"/>
          <w:sz w:val="32"/>
          <w:szCs w:val="32"/>
          <w:highlight w:val="none"/>
          <w:lang w:val="en-US" w:eastAsia="zh-CN"/>
        </w:rPr>
        <w:fldChar w:fldCharType="separate"/>
      </w:r>
      <w:r>
        <w:rPr>
          <w:rFonts w:ascii="Times New Roman" w:eastAsia="仿宋_GB2312" w:hAnsi="Times New Roman" w:cs="Times New Roman" w:hint="default"/>
          <w:b w:val="0"/>
          <w:bCs w:val="0"/>
          <w:sz w:val="32"/>
          <w:szCs w:val="32"/>
          <w:highlight w:val="none"/>
          <w:lang w:val="en-US" w:eastAsia="zh-CN"/>
        </w:rPr>
        <w:t xml:space="preserve">③</w:t>
      </w:r>
      <w:r>
        <w:rPr>
          <w:rFonts w:ascii="Times New Roman" w:eastAsia="仿宋_GB2312" w:hAnsi="Times New Roman" w:cs="Times New Roman" w:hint="default"/>
          <w:b w:val="0"/>
          <w:bCs w:val="0"/>
          <w:sz w:val="32"/>
          <w:szCs w:val="32"/>
          <w:highlight w:val="none"/>
          <w:lang w:val="en-US" w:eastAsia="zh-CN"/>
        </w:rPr>
        <w:fldChar w:fldCharType="end"/>
      </w:r>
      <w:r>
        <w:rPr>
          <w:rFonts w:ascii="Times New Roman" w:eastAsia="仿宋_GB2312" w:hAnsi="Times New Roman" w:cs="Times New Roman" w:hint="default"/>
          <w:b w:val="0"/>
          <w:bCs w:val="0"/>
          <w:sz w:val="32"/>
          <w:szCs w:val="32"/>
          <w:highlight w:val="none"/>
          <w:lang w:val="en-US" w:eastAsia="zh-CN"/>
        </w:rPr>
        <w:t xml:space="preserve">时效指标：</w:t>
      </w:r>
    </w:p>
    <w:p>
      <w:pPr>
        <w:pageBreakBefore w:val="0"/>
        <w:shd w:val="clear" w:color="auto" w:fill="auto"/>
        <w:kinsoku/>
        <w:wordWrap/>
        <w:overflowPunct/>
        <w:topLinePunct w:val="0"/>
        <w:bidi w:val="0"/>
        <w:spacing w:line="560" w:lineRule="exact"/>
        <w:ind w:firstLine="640" w:firstLineChars="200"/>
        <w:textAlignment w:val="auto"/>
        <w:outlineLvl w:val="0"/>
        <w:rPr>
          <w:rFonts w:ascii="Times New Roman" w:eastAsia="仿宋_GB2312" w:hAnsi="Times New Roman" w:cs="Times New Roman" w:hint="default"/>
          <w:b w:val="0"/>
          <w:bCs w:val="0"/>
          <w:sz w:val="32"/>
          <w:szCs w:val="32"/>
          <w:highlight w:val="none"/>
          <w:lang w:val="en-US" w:eastAsia="zh-CN"/>
        </w:rPr>
      </w:pPr>
      <w:r>
        <w:rPr>
          <w:rFonts w:ascii="Times New Roman" w:eastAsia="仿宋_GB2312" w:hAnsi="Times New Roman" w:cs="Times New Roman" w:hint="eastAsia"/>
          <w:b w:val="0"/>
          <w:bCs w:val="0"/>
          <w:sz w:val="32"/>
          <w:szCs w:val="32"/>
          <w:highlight w:val="none"/>
          <w:lang w:val="en-US" w:eastAsia="zh-CN"/>
        </w:rPr>
        <w:t xml:space="preserve">项目完成时间，指标值2024年12月25日，实际完成2024年12月25日，指标完成率100%。</w:t>
      </w:r>
    </w:p>
    <w:p>
      <w:pPr>
        <w:pageBreakBefore w:val="0"/>
        <w:shd w:val="clear" w:color="auto" w:fill="auto"/>
        <w:kinsoku/>
        <w:wordWrap/>
        <w:overflowPunct/>
        <w:topLinePunct w:val="0"/>
        <w:bidi w:val="0"/>
        <w:spacing w:line="560" w:lineRule="exact"/>
        <w:ind w:firstLine="640" w:firstLineChars="200"/>
        <w:textAlignment w:val="auto"/>
        <w:outlineLvl w:val="0"/>
        <w:rPr>
          <w:rFonts w:ascii="Times New Roman" w:eastAsia="仿宋_GB2312" w:hAnsi="Times New Roman" w:cs="Times New Roman" w:hint="default"/>
          <w:b w:val="0"/>
          <w:bCs w:val="0"/>
          <w:sz w:val="32"/>
          <w:szCs w:val="32"/>
          <w:highlight w:val="none"/>
        </w:rPr>
      </w:pPr>
      <w:r>
        <w:rPr>
          <w:rFonts w:ascii="Times New Roman" w:eastAsia="仿宋_GB2312" w:hAnsi="Times New Roman" w:cs="Times New Roman" w:hint="default"/>
          <w:b w:val="0"/>
          <w:bCs w:val="0"/>
          <w:sz w:val="32"/>
          <w:szCs w:val="32"/>
          <w:highlight w:val="none"/>
        </w:rPr>
        <w:fldChar w:fldCharType="begin"/>
      </w:r>
      <w:r>
        <w:rPr>
          <w:rFonts w:ascii="Times New Roman" w:eastAsia="仿宋_GB2312" w:hAnsi="Times New Roman" w:cs="Times New Roman" w:hint="default"/>
          <w:b w:val="0"/>
          <w:bCs w:val="0"/>
          <w:sz w:val="32"/>
          <w:szCs w:val="32"/>
          <w:highlight w:val="none"/>
        </w:rPr>
        <w:instrText xml:space="preserve"> = 4 \* GB3 </w:instrText>
      </w:r>
      <w:r>
        <w:rPr>
          <w:rFonts w:ascii="Times New Roman" w:eastAsia="仿宋_GB2312" w:hAnsi="Times New Roman" w:cs="Times New Roman" w:hint="default"/>
          <w:b w:val="0"/>
          <w:bCs w:val="0"/>
          <w:sz w:val="32"/>
          <w:szCs w:val="32"/>
          <w:highlight w:val="none"/>
        </w:rPr>
        <w:fldChar w:fldCharType="separate"/>
      </w:r>
      <w:r>
        <w:rPr>
          <w:rFonts w:ascii="Times New Roman" w:eastAsia="仿宋_GB2312" w:hAnsi="Times New Roman" w:cs="Times New Roman" w:hint="default"/>
          <w:b w:val="0"/>
          <w:bCs w:val="0"/>
          <w:sz w:val="32"/>
          <w:szCs w:val="32"/>
          <w:highlight w:val="none"/>
        </w:rPr>
        <w:t xml:space="preserve">④</w:t>
      </w:r>
      <w:r>
        <w:rPr>
          <w:rFonts w:ascii="Times New Roman" w:eastAsia="仿宋_GB2312" w:hAnsi="Times New Roman" w:cs="Times New Roman" w:hint="default"/>
          <w:b w:val="0"/>
          <w:bCs w:val="0"/>
          <w:sz w:val="32"/>
          <w:szCs w:val="32"/>
          <w:highlight w:val="none"/>
        </w:rPr>
        <w:fldChar w:fldCharType="end"/>
      </w:r>
      <w:r>
        <w:rPr>
          <w:rFonts w:ascii="Times New Roman" w:eastAsia="仿宋_GB2312" w:hAnsi="Times New Roman" w:cs="Times New Roman" w:hint="default"/>
          <w:b w:val="0"/>
          <w:bCs w:val="0"/>
          <w:sz w:val="32"/>
          <w:szCs w:val="32"/>
          <w:highlight w:val="none"/>
        </w:rPr>
        <w:t xml:space="preserve">成本指标：</w:t>
      </w:r>
    </w:p>
    <w:p>
      <w:pPr>
        <w:pageBreakBefore w:val="0"/>
        <w:shd w:val="clear" w:color="auto" w:fill="auto"/>
        <w:kinsoku/>
        <w:wordWrap/>
        <w:overflowPunct/>
        <w:topLinePunct w:val="0"/>
        <w:bidi w:val="0"/>
        <w:spacing w:line="560" w:lineRule="exact"/>
        <w:ind w:firstLine="640" w:firstLineChars="200"/>
        <w:textAlignment w:val="auto"/>
        <w:outlineLvl w:val="0"/>
        <w:rPr>
          <w:rFonts w:ascii="Times New Roman" w:eastAsia="仿宋_GB2312" w:hAnsi="Times New Roman" w:cs="Times New Roman" w:hint="eastAsia"/>
          <w:b w:val="0"/>
          <w:bCs w:val="0"/>
          <w:sz w:val="32"/>
          <w:szCs w:val="32"/>
          <w:highlight w:val="none"/>
          <w:lang w:val="en-US" w:eastAsia="zh-CN"/>
        </w:rPr>
      </w:pPr>
      <w:r>
        <w:rPr>
          <w:rFonts w:ascii="Times New Roman" w:eastAsia="仿宋_GB2312" w:hAnsi="Times New Roman" w:cs="Times New Roman" w:hint="eastAsia"/>
          <w:b w:val="0"/>
          <w:bCs w:val="0"/>
          <w:sz w:val="32"/>
          <w:szCs w:val="32"/>
          <w:highlight w:val="none"/>
          <w:lang w:val="en-US" w:eastAsia="zh-CN"/>
        </w:rPr>
        <w:t xml:space="preserve">设计服务设计费，指标值&lt;=49.96万元，实际完成49.96万元，指标完成率100%。</w:t>
      </w:r>
    </w:p>
    <w:p>
      <w:pPr>
        <w:pageBreakBefore w:val="0"/>
        <w:shd w:val="clear" w:color="auto" w:fill="auto"/>
        <w:kinsoku/>
        <w:wordWrap/>
        <w:overflowPunct/>
        <w:topLinePunct w:val="0"/>
        <w:bidi w:val="0"/>
        <w:spacing w:line="560" w:lineRule="exact"/>
        <w:ind w:firstLine="640" w:firstLineChars="200"/>
        <w:textAlignment w:val="auto"/>
        <w:outlineLvl w:val="0"/>
        <w:rPr>
          <w:rFonts w:ascii="Times New Roman" w:eastAsia="仿宋_GB2312" w:hAnsi="Times New Roman" w:cs="Times New Roman" w:hint="default"/>
          <w:b w:val="0"/>
          <w:bCs w:val="0"/>
          <w:sz w:val="32"/>
          <w:szCs w:val="32"/>
          <w:highlight w:val="none"/>
          <w:lang w:val="en-US" w:eastAsia="zh-CN"/>
        </w:rPr>
      </w:pPr>
      <w:r>
        <w:rPr>
          <w:rFonts w:ascii="Times New Roman" w:eastAsia="仿宋_GB2312" w:hAnsi="Times New Roman" w:cs="Times New Roman" w:hint="eastAsia"/>
          <w:b w:val="0"/>
          <w:bCs w:val="0"/>
          <w:sz w:val="32"/>
          <w:szCs w:val="32"/>
          <w:highlight w:val="none"/>
          <w:lang w:val="en-US" w:eastAsia="zh-CN"/>
        </w:rPr>
        <w:t xml:space="preserve">建筑服务工程服务费，指标值&lt;=350.04万元，实际完成350.04万元，指标完成率100%。</w:t>
      </w:r>
    </w:p>
    <w:p>
      <w:pPr>
        <w:pStyle w:val="Heading2"/>
        <w:numPr>
          <w:ilvl w:val="0"/>
          <w:numId w:val="7"/>
        </w:numPr>
        <w:bidi w:val="0"/>
        <w:rPr>
          <w:rFonts w:hint="default"/>
          <w:lang w:val="en-US" w:eastAsia="zh-CN"/>
        </w:rPr>
      </w:pPr>
      <w:r>
        <w:rPr>
          <w:rFonts w:hint="default"/>
          <w:lang w:val="en-US" w:eastAsia="zh-CN"/>
        </w:rPr>
        <w:t xml:space="preserve">项目效益情况</w:t>
      </w:r>
    </w:p>
    <w:p>
      <w:pPr>
        <w:pageBreakBefore w:val="0"/>
        <w:shd w:val="clear" w:color="auto" w:fill="auto"/>
        <w:kinsoku/>
        <w:wordWrap/>
        <w:overflowPunct/>
        <w:topLinePunct w:val="0"/>
        <w:bidi w:val="0"/>
        <w:spacing w:line="560" w:lineRule="exact"/>
        <w:ind w:firstLine="640" w:firstLineChars="200"/>
        <w:textAlignment w:val="auto"/>
        <w:outlineLvl w:val="0"/>
        <w:rPr>
          <w:rFonts w:ascii="Times New Roman" w:eastAsia="仿宋_GB2312" w:hAnsi="Times New Roman" w:cs="Times New Roman" w:hint="default"/>
          <w:b w:val="0"/>
          <w:bCs w:val="0"/>
          <w:sz w:val="32"/>
          <w:szCs w:val="32"/>
          <w:lang w:val="en-US" w:eastAsia="zh-CN"/>
        </w:rPr>
      </w:pPr>
      <w:r>
        <w:rPr>
          <w:rFonts w:ascii="Times New Roman" w:eastAsia="仿宋_GB2312" w:hAnsi="Times New Roman" w:cs="Times New Roman" w:hint="default"/>
          <w:b w:val="0"/>
          <w:bCs w:val="0"/>
          <w:sz w:val="32"/>
          <w:szCs w:val="32"/>
          <w:lang w:val="en-US" w:eastAsia="zh-CN"/>
        </w:rPr>
        <w:t xml:space="preserve">项目效益类指标包括项目实施效益和满意度两方面的内容，由</w:t>
      </w:r>
      <w:r>
        <w:rPr>
          <w:rFonts w:eastAsia="仿宋_GB2312" w:cs="Times New Roman" w:hint="eastAsia"/>
          <w:b w:val="0"/>
          <w:bCs w:val="0"/>
          <w:sz w:val="32"/>
          <w:szCs w:val="32"/>
          <w:lang w:val="en-US" w:eastAsia="zh-CN"/>
        </w:rPr>
        <w:t xml:space="preserve">2</w:t>
      </w:r>
      <w:r>
        <w:rPr>
          <w:rFonts w:ascii="Times New Roman" w:eastAsia="仿宋_GB2312" w:hAnsi="Times New Roman" w:cs="Times New Roman" w:hint="default"/>
          <w:b w:val="0"/>
          <w:bCs w:val="0"/>
          <w:sz w:val="32"/>
          <w:szCs w:val="32"/>
          <w:lang w:val="en-US" w:eastAsia="zh-CN"/>
        </w:rPr>
        <w:t xml:space="preserve">个三级指标构成，权重分为20分，实际得分</w:t>
      </w:r>
      <w:r>
        <w:rPr>
          <w:rFonts w:eastAsia="仿宋_GB2312" w:cs="Times New Roman" w:hint="eastAsia"/>
          <w:b w:val="0"/>
          <w:bCs w:val="0"/>
          <w:sz w:val="32"/>
          <w:szCs w:val="32"/>
          <w:lang w:val="en-US" w:eastAsia="zh-CN"/>
        </w:rPr>
        <w:t xml:space="preserve">20</w:t>
      </w:r>
      <w:r>
        <w:rPr>
          <w:rFonts w:ascii="Times New Roman" w:eastAsia="仿宋_GB2312" w:hAnsi="Times New Roman" w:cs="Times New Roman" w:hint="default"/>
          <w:b w:val="0"/>
          <w:bCs w:val="0"/>
          <w:sz w:val="32"/>
          <w:szCs w:val="32"/>
          <w:lang w:val="en-US" w:eastAsia="zh-CN"/>
        </w:rPr>
        <w:t xml:space="preserve">分，得分率为</w:t>
      </w:r>
      <w:r>
        <w:rPr>
          <w:rFonts w:eastAsia="仿宋_GB2312" w:cs="Times New Roman" w:hint="eastAsia"/>
          <w:b w:val="0"/>
          <w:bCs w:val="0"/>
          <w:sz w:val="32"/>
          <w:szCs w:val="32"/>
          <w:lang w:val="en-US" w:eastAsia="zh-CN"/>
        </w:rPr>
        <w:t xml:space="preserve">100</w:t>
      </w:r>
      <w:r>
        <w:rPr>
          <w:rFonts w:ascii="Times New Roman" w:eastAsia="仿宋_GB2312" w:hAnsi="Times New Roman" w:cs="Times New Roman" w:hint="default"/>
          <w:b w:val="0"/>
          <w:bCs w:val="0"/>
          <w:sz w:val="32"/>
          <w:szCs w:val="32"/>
          <w:lang w:val="en-US" w:eastAsia="zh-CN"/>
        </w:rPr>
        <w:t xml:space="preserve">%。具体效益指标及满意度指标完成情况如下：</w:t>
      </w:r>
    </w:p>
    <w:p>
      <w:pPr>
        <w:pageBreakBefore w:val="0"/>
        <w:shd w:val="clear" w:color="auto" w:fill="auto"/>
        <w:kinsoku/>
        <w:wordWrap/>
        <w:overflowPunct/>
        <w:topLinePunct w:val="0"/>
        <w:bidi w:val="0"/>
        <w:spacing w:line="560" w:lineRule="exact"/>
        <w:ind w:firstLine="640" w:firstLineChars="200"/>
        <w:textAlignment w:val="auto"/>
        <w:outlineLvl w:val="0"/>
        <w:rPr>
          <w:rFonts w:ascii="Times New Roman" w:eastAsia="仿宋_GB2312" w:hAnsi="Times New Roman" w:cs="Times New Roman" w:hint="default"/>
          <w:b w:val="0"/>
          <w:bCs w:val="0"/>
          <w:sz w:val="32"/>
          <w:szCs w:val="32"/>
          <w:highlight w:val="none"/>
          <w:lang w:val="en-US" w:eastAsia="zh-CN"/>
        </w:rPr>
      </w:pPr>
      <w:r>
        <w:rPr>
          <w:rFonts w:ascii="Times New Roman" w:eastAsia="仿宋_GB2312" w:hAnsi="Times New Roman" w:cs="Times New Roman" w:hint="default"/>
          <w:b w:val="0"/>
          <w:bCs w:val="0"/>
          <w:sz w:val="32"/>
          <w:szCs w:val="32"/>
          <w:highlight w:val="none"/>
          <w:lang w:val="en-US" w:eastAsia="zh-CN"/>
        </w:rPr>
        <w:t xml:space="preserve">1.实施效益</w:t>
      </w:r>
    </w:p>
    <w:p>
      <w:pPr>
        <w:pageBreakBefore w:val="0"/>
        <w:shd w:val="clear" w:color="auto" w:fill="auto"/>
        <w:kinsoku/>
        <w:wordWrap/>
        <w:overflowPunct/>
        <w:topLinePunct w:val="0"/>
        <w:bidi w:val="0"/>
        <w:spacing w:line="560" w:lineRule="exact"/>
        <w:ind w:firstLine="640" w:firstLineChars="200"/>
        <w:textAlignment w:val="auto"/>
        <w:outlineLvl w:val="0"/>
        <w:rPr>
          <w:rFonts w:ascii="Times New Roman" w:eastAsia="仿宋_GB2312" w:hAnsi="Times New Roman" w:cs="Times New Roman" w:hint="default"/>
          <w:b w:val="0"/>
          <w:bCs w:val="0"/>
          <w:sz w:val="32"/>
          <w:szCs w:val="32"/>
          <w:highlight w:val="none"/>
        </w:rPr>
      </w:pPr>
      <w:r>
        <w:rPr>
          <w:rFonts w:ascii="Times New Roman" w:eastAsia="仿宋_GB2312" w:hAnsi="Times New Roman" w:cs="Times New Roman" w:hint="default"/>
          <w:b w:val="0"/>
          <w:bCs w:val="0"/>
          <w:sz w:val="32"/>
          <w:szCs w:val="32"/>
          <w:highlight w:val="none"/>
        </w:rPr>
        <w:t xml:space="preserve">社会效益指标：</w:t>
      </w:r>
    </w:p>
    <w:p>
      <w:pPr>
        <w:pageBreakBefore w:val="0"/>
        <w:shd w:val="clear" w:color="auto" w:fill="auto"/>
        <w:kinsoku/>
        <w:wordWrap/>
        <w:overflowPunct/>
        <w:topLinePunct w:val="0"/>
        <w:bidi w:val="0"/>
        <w:spacing w:line="560" w:lineRule="exact"/>
        <w:ind w:firstLine="640" w:firstLineChars="200"/>
        <w:textAlignment w:val="auto"/>
        <w:outlineLvl w:val="0"/>
        <w:rPr>
          <w:rFonts w:ascii="Times New Roman" w:eastAsia="仿宋_GB2312" w:hAnsi="Times New Roman" w:cs="Times New Roman" w:hint="default"/>
          <w:b w:val="0"/>
          <w:bCs w:val="0"/>
          <w:sz w:val="32"/>
          <w:szCs w:val="32"/>
          <w:highlight w:val="none"/>
          <w:lang w:val="en-US" w:eastAsia="zh-CN"/>
        </w:rPr>
      </w:pPr>
      <w:r>
        <w:rPr>
          <w:rFonts w:ascii="Times New Roman" w:eastAsia="仿宋_GB2312" w:hAnsi="Times New Roman" w:cs="Times New Roman" w:hint="eastAsia"/>
          <w:b w:val="0"/>
          <w:bCs w:val="0"/>
          <w:sz w:val="32"/>
          <w:szCs w:val="32"/>
          <w:highlight w:val="none"/>
          <w:lang w:val="en-US" w:eastAsia="zh-CN"/>
        </w:rPr>
        <w:t xml:space="preserve">指标值促进经济增长带动人才流入，目标值有效促进，实际完成有效促进，指标完成率100%。</w:t>
      </w:r>
    </w:p>
    <w:p>
      <w:pPr>
        <w:pageBreakBefore w:val="0"/>
        <w:shd w:val="clear" w:color="auto" w:fill="auto"/>
        <w:kinsoku/>
        <w:wordWrap/>
        <w:overflowPunct/>
        <w:topLinePunct w:val="0"/>
        <w:bidi w:val="0"/>
        <w:spacing w:line="560" w:lineRule="exact"/>
        <w:ind w:firstLine="640" w:firstLineChars="200"/>
        <w:textAlignment w:val="auto"/>
        <w:outlineLvl w:val="0"/>
        <w:rPr>
          <w:rFonts w:ascii="Times New Roman" w:eastAsia="仿宋_GB2312" w:hAnsi="Times New Roman" w:cs="Times New Roman" w:hint="default"/>
          <w:b w:val="0"/>
          <w:bCs w:val="0"/>
          <w:sz w:val="32"/>
          <w:szCs w:val="32"/>
          <w:highlight w:val="none"/>
          <w:lang w:val="en-US" w:eastAsia="zh-CN"/>
        </w:rPr>
      </w:pPr>
      <w:r>
        <w:rPr>
          <w:rFonts w:ascii="Times New Roman" w:eastAsia="仿宋_GB2312" w:hAnsi="Times New Roman" w:cs="Times New Roman" w:hint="default"/>
          <w:b w:val="0"/>
          <w:bCs w:val="0"/>
          <w:sz w:val="32"/>
          <w:szCs w:val="32"/>
          <w:highlight w:val="none"/>
          <w:lang w:val="en-US" w:eastAsia="zh-CN"/>
        </w:rPr>
        <w:t xml:space="preserve">2.满意度</w:t>
      </w:r>
    </w:p>
    <w:p>
      <w:pPr>
        <w:pageBreakBefore w:val="0"/>
        <w:kinsoku/>
        <w:wordWrap/>
        <w:overflowPunct/>
        <w:topLinePunct w:val="0"/>
        <w:bidi w:val="0"/>
        <w:spacing w:line="560" w:lineRule="exact"/>
        <w:ind w:firstLine="640" w:firstLineChars="200"/>
        <w:textAlignment w:val="auto"/>
        <w:rPr>
          <w:rFonts w:ascii="Times New Roman" w:eastAsia="仿宋_GB2312" w:hAnsi="Times New Roman" w:cs="Times New Roman" w:hint="eastAsia"/>
          <w:b w:val="0"/>
          <w:bCs w:val="0"/>
          <w:sz w:val="32"/>
          <w:szCs w:val="32"/>
          <w:highlight w:val="none"/>
          <w:lang w:val="en-US" w:eastAsia="zh-CN"/>
        </w:rPr>
      </w:pPr>
      <w:r>
        <w:rPr>
          <w:rFonts w:ascii="Times New Roman" w:eastAsia="仿宋_GB2312" w:hAnsi="Times New Roman" w:cs="Times New Roman" w:hint="eastAsia"/>
          <w:b w:val="0"/>
          <w:bCs w:val="0"/>
          <w:sz w:val="32"/>
          <w:szCs w:val="32"/>
          <w:highlight w:val="none"/>
          <w:lang w:val="en-US" w:eastAsia="zh-CN"/>
        </w:rPr>
        <w:t xml:space="preserve">满意度指标人才干部满意度，目标值&gt;=95%，实际完成95%，目标完成率100%。</w:t>
      </w:r>
    </w:p>
    <w:p>
      <w:pPr>
        <w:pStyle w:val="Heading2"/>
        <w:bidi w:val="0"/>
        <w:rPr>
          <w:rFonts w:hint="default"/>
          <w:lang w:val="en-US"/>
        </w:rPr>
      </w:pPr>
      <w:r>
        <w:rPr>
          <w:rFonts w:hint="default"/>
          <w:lang w:val="en-US" w:eastAsia="zh-CN"/>
        </w:rPr>
        <w:t xml:space="preserve">（五）</w:t>
      </w:r>
      <w:r>
        <w:rPr>
          <w:rFonts w:hint="default"/>
          <w:lang w:val="en-US"/>
        </w:rPr>
        <w:t xml:space="preserve">预算执行进度与绩效指标总体完成率偏差</w:t>
      </w:r>
    </w:p>
    <w:p>
      <w:pPr>
        <w:pStyle w:val="闻政-正文段落文字"/>
        <w:pageBreakBefore w:val="0"/>
        <w:kinsoku/>
        <w:wordWrap/>
        <w:overflowPunct/>
        <w:topLinePunct w:val="0"/>
        <w:bidi w:val="0"/>
        <w:spacing w:line="560" w:lineRule="exact"/>
        <w:ind w:firstLine="640"/>
        <w:textAlignment w:val="auto"/>
        <w:rPr>
          <w:rFonts w:ascii="Times New Roman" w:eastAsia="仿宋_GB2312" w:hAnsi="Times New Roman" w:cs="Times New Roman" w:hint="eastAsia"/>
          <w:b w:val="0"/>
          <w:bCs w:val="0"/>
          <w:kern w:val="2"/>
          <w:sz w:val="32"/>
          <w:szCs w:val="32"/>
          <w:highlight w:val="none"/>
          <w:lang w:val="en-US" w:eastAsia="zh-CN" w:bidi="ar-SA"/>
        </w:rPr>
      </w:pPr>
      <w:r>
        <w:rPr>
          <w:rFonts w:ascii="Times New Roman" w:eastAsia="仿宋_GB2312" w:hAnsi="Times New Roman" w:cs="Times New Roman" w:hint="eastAsia"/>
          <w:b w:val="0"/>
          <w:bCs w:val="0"/>
          <w:kern w:val="2"/>
          <w:sz w:val="32"/>
          <w:szCs w:val="32"/>
          <w:highlight w:val="none"/>
          <w:lang w:val="en-US" w:eastAsia="zh-CN" w:bidi="ar-SA"/>
        </w:rPr>
        <w:t xml:space="preserve">裕民县才公寓项目EPC(设计-采购-施工）项目</w:t>
      </w:r>
      <w:r>
        <w:rPr>
          <w:rFonts w:ascii="Times New Roman" w:eastAsia="仿宋_GB2312" w:hAnsi="Times New Roman" w:cs="Times New Roman" w:hint="default"/>
          <w:b w:val="0"/>
          <w:bCs w:val="0"/>
          <w:kern w:val="2"/>
          <w:sz w:val="32"/>
          <w:szCs w:val="32"/>
          <w:highlight w:val="none"/>
          <w:lang w:val="en-US" w:eastAsia="zh-CN" w:bidi="ar-SA"/>
        </w:rPr>
        <w:t xml:space="preserve">项目年初预算</w:t>
      </w:r>
      <w:r>
        <w:rPr>
          <w:rFonts w:ascii="Times New Roman" w:eastAsia="仿宋_GB2312" w:hAnsi="Times New Roman" w:cs="Times New Roman" w:hint="eastAsia"/>
          <w:b w:val="0"/>
          <w:bCs w:val="0"/>
          <w:kern w:val="2"/>
          <w:sz w:val="32"/>
          <w:szCs w:val="32"/>
          <w:highlight w:val="none"/>
          <w:lang w:val="en-US" w:eastAsia="zh-CN" w:bidi="ar-SA"/>
        </w:rPr>
        <w:t xml:space="preserve">400</w:t>
      </w:r>
      <w:r>
        <w:rPr>
          <w:rFonts w:ascii="Times New Roman" w:eastAsia="仿宋_GB2312" w:hAnsi="Times New Roman" w:cs="Times New Roman" w:hint="default"/>
          <w:b w:val="0"/>
          <w:bCs w:val="0"/>
          <w:kern w:val="2"/>
          <w:sz w:val="32"/>
          <w:szCs w:val="32"/>
          <w:highlight w:val="none"/>
          <w:lang w:val="en-US" w:eastAsia="zh-CN" w:bidi="ar-SA"/>
        </w:rPr>
        <w:t xml:space="preserve">万元，全年预算</w:t>
      </w:r>
      <w:r>
        <w:rPr>
          <w:rFonts w:ascii="Times New Roman" w:eastAsia="仿宋_GB2312" w:hAnsi="Times New Roman" w:cs="Times New Roman" w:hint="eastAsia"/>
          <w:b w:val="0"/>
          <w:bCs w:val="0"/>
          <w:kern w:val="2"/>
          <w:sz w:val="32"/>
          <w:szCs w:val="32"/>
          <w:highlight w:val="none"/>
          <w:lang w:val="en-US" w:eastAsia="zh-CN" w:bidi="ar-SA"/>
        </w:rPr>
        <w:t xml:space="preserve">400</w:t>
      </w:r>
      <w:r>
        <w:rPr>
          <w:rFonts w:ascii="Times New Roman" w:eastAsia="仿宋_GB2312" w:hAnsi="Times New Roman" w:cs="Times New Roman" w:hint="default"/>
          <w:b w:val="0"/>
          <w:bCs w:val="0"/>
          <w:kern w:val="2"/>
          <w:sz w:val="32"/>
          <w:szCs w:val="32"/>
          <w:highlight w:val="none"/>
          <w:lang w:val="en-US" w:eastAsia="zh-CN" w:bidi="ar-SA"/>
        </w:rPr>
        <w:t xml:space="preserve">万元，实际支出</w:t>
      </w:r>
      <w:r>
        <w:rPr>
          <w:rFonts w:ascii="Times New Roman" w:eastAsia="仿宋_GB2312" w:hAnsi="Times New Roman" w:cs="Times New Roman" w:hint="eastAsia"/>
          <w:b w:val="0"/>
          <w:bCs w:val="0"/>
          <w:kern w:val="2"/>
          <w:sz w:val="32"/>
          <w:szCs w:val="32"/>
          <w:highlight w:val="none"/>
          <w:lang w:val="en-US" w:eastAsia="zh-CN" w:bidi="ar-SA"/>
        </w:rPr>
        <w:t xml:space="preserve">400</w:t>
      </w:r>
      <w:r>
        <w:rPr>
          <w:rFonts w:ascii="Times New Roman" w:eastAsia="仿宋_GB2312" w:hAnsi="Times New Roman" w:cs="Times New Roman" w:hint="default"/>
          <w:b w:val="0"/>
          <w:bCs w:val="0"/>
          <w:kern w:val="2"/>
          <w:sz w:val="32"/>
          <w:szCs w:val="32"/>
          <w:highlight w:val="none"/>
          <w:lang w:val="en-US" w:eastAsia="zh-CN" w:bidi="ar-SA"/>
        </w:rPr>
        <w:t xml:space="preserve">万元，预算执行率为</w:t>
      </w:r>
      <w:r>
        <w:rPr>
          <w:rFonts w:ascii="Times New Roman" w:eastAsia="仿宋_GB2312" w:hAnsi="Times New Roman" w:cs="Times New Roman" w:hint="eastAsia"/>
          <w:b w:val="0"/>
          <w:bCs w:val="0"/>
          <w:kern w:val="2"/>
          <w:sz w:val="32"/>
          <w:szCs w:val="32"/>
          <w:highlight w:val="none"/>
          <w:lang w:val="en-US" w:eastAsia="zh-CN" w:bidi="ar-SA"/>
        </w:rPr>
        <w:t xml:space="preserve">100</w:t>
      </w:r>
      <w:r>
        <w:rPr>
          <w:rFonts w:ascii="Times New Roman" w:eastAsia="仿宋_GB2312" w:hAnsi="Times New Roman" w:cs="Times New Roman" w:hint="default"/>
          <w:b w:val="0"/>
          <w:bCs w:val="0"/>
          <w:kern w:val="2"/>
          <w:sz w:val="32"/>
          <w:szCs w:val="32"/>
          <w:highlight w:val="none"/>
          <w:lang w:val="en-US" w:eastAsia="zh-CN" w:bidi="ar-SA"/>
        </w:rPr>
        <w:t xml:space="preserve">%，项目绩效指标总体完成率为</w:t>
      </w:r>
      <w:r>
        <w:rPr>
          <w:rFonts w:ascii="Times New Roman" w:eastAsia="仿宋_GB2312" w:hAnsi="Times New Roman" w:cs="Times New Roman" w:hint="eastAsia"/>
          <w:b w:val="0"/>
          <w:bCs w:val="0"/>
          <w:kern w:val="2"/>
          <w:sz w:val="32"/>
          <w:szCs w:val="32"/>
          <w:highlight w:val="none"/>
          <w:lang w:val="en-US" w:eastAsia="zh-CN" w:bidi="ar-SA"/>
        </w:rPr>
        <w:t xml:space="preserve">100</w:t>
      </w:r>
      <w:r>
        <w:rPr>
          <w:rFonts w:ascii="Times New Roman" w:eastAsia="仿宋_GB2312" w:hAnsi="Times New Roman" w:cs="Times New Roman" w:hint="default"/>
          <w:b w:val="0"/>
          <w:bCs w:val="0"/>
          <w:kern w:val="2"/>
          <w:sz w:val="32"/>
          <w:szCs w:val="32"/>
          <w:highlight w:val="none"/>
          <w:lang w:val="en-US" w:eastAsia="zh-CN" w:bidi="ar-SA"/>
        </w:rPr>
        <w:t xml:space="preserve">%，</w:t>
      </w:r>
      <w:r>
        <w:rPr>
          <w:rFonts w:ascii="Times New Roman" w:eastAsia="仿宋_GB2312" w:hAnsi="Times New Roman" w:cs="Times New Roman" w:hint="default"/>
          <w:b w:val="0"/>
          <w:bCs w:val="0"/>
          <w:kern w:val="2"/>
          <w:sz w:val="32"/>
          <w:szCs w:val="32"/>
          <w:highlight w:val="none"/>
          <w:lang w:val="en-US" w:bidi="ar-SA"/>
        </w:rPr>
        <w:t xml:space="preserve">总体</w:t>
      </w:r>
      <w:r>
        <w:rPr>
          <w:rFonts w:ascii="Times New Roman" w:eastAsia="仿宋_GB2312" w:hAnsi="Times New Roman" w:cs="Times New Roman" w:hint="default"/>
          <w:b w:val="0"/>
          <w:bCs w:val="0"/>
          <w:kern w:val="2"/>
          <w:sz w:val="32"/>
          <w:szCs w:val="32"/>
          <w:highlight w:val="none"/>
          <w:lang w:val="en-US" w:eastAsia="zh-CN" w:bidi="ar-SA"/>
        </w:rPr>
        <w:t xml:space="preserve">偏差率为</w:t>
      </w:r>
      <w:r>
        <w:rPr>
          <w:rFonts w:ascii="Times New Roman" w:eastAsia="仿宋_GB2312" w:hAnsi="Times New Roman" w:cs="Times New Roman" w:hint="eastAsia"/>
          <w:b w:val="0"/>
          <w:bCs w:val="0"/>
          <w:kern w:val="2"/>
          <w:sz w:val="32"/>
          <w:szCs w:val="32"/>
          <w:highlight w:val="none"/>
          <w:lang w:val="en-US" w:eastAsia="zh-CN" w:bidi="ar-SA"/>
        </w:rPr>
        <w:t xml:space="preserve">0</w:t>
      </w:r>
      <w:r>
        <w:rPr>
          <w:rFonts w:ascii="Times New Roman" w:eastAsia="仿宋_GB2312" w:hAnsi="Times New Roman" w:cs="Times New Roman" w:hint="default"/>
          <w:b w:val="0"/>
          <w:bCs w:val="0"/>
          <w:kern w:val="2"/>
          <w:sz w:val="32"/>
          <w:szCs w:val="32"/>
          <w:highlight w:val="none"/>
          <w:lang w:val="en-US" w:eastAsia="zh-CN" w:bidi="ar-SA"/>
        </w:rPr>
        <w:t xml:space="preserve">%</w:t>
      </w:r>
      <w:r>
        <w:rPr>
          <w:rFonts w:ascii="Times New Roman" w:eastAsia="仿宋_GB2312" w:hAnsi="Times New Roman" w:cs="Times New Roman" w:hint="eastAsia"/>
          <w:b w:val="0"/>
          <w:bCs w:val="0"/>
          <w:kern w:val="2"/>
          <w:sz w:val="32"/>
          <w:szCs w:val="32"/>
          <w:highlight w:val="none"/>
          <w:lang w:val="en-US" w:eastAsia="zh-CN" w:bidi="ar-SA"/>
        </w:rPr>
        <w:t xml:space="preserve">。</w:t>
      </w:r>
    </w:p>
    <w:p>
      <w:pPr>
        <w:pStyle w:val="Heading1"/>
        <w:bidi w:val="0"/>
        <w:rPr>
          <w:rFonts w:hint="default"/>
        </w:rPr>
      </w:pPr>
      <w:r>
        <w:rPr>
          <w:rFonts w:hint="eastAsia"/>
          <w:lang w:val="en-US" w:eastAsia="zh-CN"/>
        </w:rPr>
        <w:t xml:space="preserve">五、</w:t>
      </w:r>
      <w:r>
        <w:rPr>
          <w:rFonts w:hint="default"/>
        </w:rPr>
        <w:t xml:space="preserve">主要经验及做法、存在的问题及原因分析</w:t>
      </w:r>
    </w:p>
    <w:p>
      <w:pPr>
        <w:pStyle w:val="Heading2"/>
        <w:bidi w:val="0"/>
        <w:rPr>
          <w:rFonts w:hint="default"/>
        </w:rPr>
      </w:pPr>
      <w:r>
        <w:rPr>
          <w:rFonts w:hint="default"/>
        </w:rPr>
        <w:t xml:space="preserve">（一）主要经验及做法</w:t>
      </w:r>
    </w:p>
    <w:p>
      <w:pPr>
        <w:pageBreakBefore w:val="0"/>
        <w:kinsoku/>
        <w:wordWrap/>
        <w:overflowPunct/>
        <w:topLinePunct w:val="0"/>
        <w:bidi w:val="0"/>
        <w:spacing w:line="560" w:lineRule="exact"/>
        <w:ind w:firstLine="640" w:firstLineChars="200"/>
        <w:textAlignment w:val="auto"/>
        <w:rPr>
          <w:rFonts w:ascii="Times New Roman" w:eastAsia="仿宋_GB2312" w:hAnsi="Times New Roman" w:cs="Times New Roman" w:hint="default"/>
          <w:b w:val="0"/>
          <w:bCs w:val="0"/>
          <w:sz w:val="32"/>
          <w:szCs w:val="32"/>
        </w:rPr>
      </w:pPr>
      <w:r>
        <w:rPr>
          <w:rFonts w:ascii="Times New Roman" w:eastAsia="仿宋_GB2312" w:hAnsi="Times New Roman" w:cs="Times New Roman" w:hint="default"/>
          <w:b w:val="0"/>
          <w:bCs w:val="0"/>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Title"/>
        <w:pageBreakBefore w:val="0"/>
        <w:kinsoku/>
        <w:wordWrap/>
        <w:overflowPunct/>
        <w:topLinePunct w:val="0"/>
        <w:bidi w:val="0"/>
        <w:spacing w:before="0" w:after="0" w:line="560" w:lineRule="exact"/>
        <w:ind w:firstLine="640" w:firstLineChars="200"/>
        <w:jc w:val="left"/>
        <w:textAlignment w:val="auto"/>
        <w:rPr>
          <w:rFonts w:ascii="Times New Roman" w:eastAsia="仿宋_GB2312" w:hAnsi="Times New Roman" w:cs="Times New Roman" w:hint="default"/>
          <w:b w:val="0"/>
          <w:bCs w:val="0"/>
          <w:kern w:val="2"/>
          <w:sz w:val="32"/>
          <w:szCs w:val="32"/>
        </w:rPr>
      </w:pPr>
      <w:r>
        <w:rPr>
          <w:rFonts w:ascii="Times New Roman" w:eastAsia="仿宋_GB2312" w:hAnsi="Times New Roman" w:cs="Times New Roman" w:hint="default"/>
          <w:b w:val="0"/>
          <w:bCs w:val="0"/>
          <w:kern w:val="2"/>
          <w:sz w:val="32"/>
          <w:szCs w:val="32"/>
        </w:rPr>
        <w:t xml:space="preserve">严格坚持先做事、后验收、再拨付的原则，</w:t>
      </w:r>
      <w:r>
        <w:rPr>
          <w:rFonts w:ascii="Times New Roman" w:eastAsia="仿宋_GB2312" w:hAnsi="Times New Roman" w:cs="Times New Roman" w:hint="eastAsia"/>
          <w:b w:val="0"/>
          <w:bCs w:val="0"/>
          <w:kern w:val="2"/>
          <w:sz w:val="32"/>
          <w:szCs w:val="32"/>
          <w:lang w:eastAsia="zh-CN"/>
        </w:rPr>
        <w:t xml:space="preserve">杜绝</w:t>
      </w:r>
      <w:r>
        <w:rPr>
          <w:rFonts w:ascii="Times New Roman" w:eastAsia="仿宋_GB2312" w:hAnsi="Times New Roman" w:cs="Times New Roman" w:hint="default"/>
          <w:b w:val="0"/>
          <w:bCs w:val="0"/>
          <w:kern w:val="2"/>
          <w:sz w:val="32"/>
          <w:szCs w:val="32"/>
        </w:rPr>
        <w:t xml:space="preserve">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Style w:val="Heading2"/>
        <w:numPr>
          <w:ilvl w:val="0"/>
          <w:numId w:val="4"/>
        </w:numPr>
        <w:bidi w:val="0"/>
        <w:rPr>
          <w:rFonts w:hint="default"/>
        </w:rPr>
      </w:pPr>
      <w:r>
        <w:rPr>
          <w:rFonts w:hint="default"/>
        </w:rPr>
        <w:t xml:space="preserve">存在的问题及原因分析</w:t>
      </w:r>
    </w:p>
    <w:p>
      <w:pPr>
        <w:pageBreakBefore w:val="0"/>
        <w:shd w:val="clear" w:color="auto" w:fill="auto"/>
        <w:kinsoku/>
        <w:wordWrap/>
        <w:overflowPunct/>
        <w:topLinePunct w:val="0"/>
        <w:bidi w:val="0"/>
        <w:spacing w:line="560" w:lineRule="exact"/>
        <w:ind w:firstLine="640" w:firstLineChars="200"/>
        <w:textAlignment w:val="auto"/>
        <w:outlineLvl w:val="0"/>
        <w:rPr>
          <w:rFonts w:ascii="Times New Roman" w:eastAsia="仿宋_GB2312" w:hAnsi="Times New Roman" w:cs="Times New Roman" w:hint="default"/>
          <w:b w:val="0"/>
          <w:bCs w:val="0"/>
          <w:sz w:val="32"/>
          <w:szCs w:val="32"/>
          <w:highlight w:val="none"/>
          <w:lang w:val="en-US" w:eastAsia="zh-CN"/>
        </w:rPr>
      </w:pPr>
      <w:r>
        <w:rPr>
          <w:rFonts w:ascii="Times New Roman" w:eastAsia="仿宋_GB2312" w:hAnsi="Times New Roman" w:cs="Times New Roman" w:hint="default"/>
          <w:b w:val="0"/>
          <w:bCs w:val="0"/>
          <w:sz w:val="32"/>
          <w:szCs w:val="32"/>
          <w:highlight w:val="none"/>
          <w:lang w:val="en-US" w:eastAsia="zh-CN"/>
        </w:rPr>
        <w:t xml:space="preserve">1.相关绩效管理方面专业知识的系统性学习有待加强。各项指标的设置要进一步优化、完善，主要在细化、量化上改进。在绩效自评过程中，由</w:t>
      </w:r>
      <w:r>
        <w:rPr>
          <w:rFonts w:ascii="Times New Roman" w:eastAsia="仿宋_GB2312" w:hAnsi="Times New Roman" w:cs="Times New Roman" w:hint="default"/>
          <w:b w:val="0"/>
          <w:bCs w:val="0"/>
          <w:sz w:val="32"/>
          <w:szCs w:val="32"/>
          <w:highlight w:val="none"/>
          <w:lang w:val="en-US" w:eastAsia="zh-CN"/>
        </w:rPr>
        <w:t xml:space="preserve">干部</w:t>
      </w:r>
      <w:r>
        <w:rPr>
          <w:rFonts w:ascii="Times New Roman" w:eastAsia="仿宋_GB2312" w:hAnsi="Times New Roman" w:cs="Times New Roman" w:hint="default"/>
          <w:b w:val="0"/>
          <w:bCs w:val="0"/>
          <w:sz w:val="32"/>
          <w:szCs w:val="32"/>
          <w:highlight w:val="none"/>
          <w:lang w:val="en-US" w:eastAsia="zh-CN"/>
        </w:rPr>
        <w:t xml:space="preserve">分人员缺乏相关绩效管理专业知识，自评价工作还存在自我审定的局限性，影响评价质量。</w:t>
      </w:r>
    </w:p>
    <w:p>
      <w:pPr>
        <w:pageBreakBefore w:val="0"/>
        <w:shd w:val="clear" w:color="auto" w:fill="auto"/>
        <w:kinsoku/>
        <w:wordWrap/>
        <w:overflowPunct/>
        <w:topLinePunct w:val="0"/>
        <w:bidi w:val="0"/>
        <w:spacing w:line="560" w:lineRule="exact"/>
        <w:ind w:firstLine="640" w:firstLineChars="200"/>
        <w:textAlignment w:val="auto"/>
        <w:outlineLvl w:val="0"/>
        <w:rPr>
          <w:rFonts w:ascii="Times New Roman" w:eastAsia="仿宋_GB2312" w:hAnsi="Times New Roman" w:cs="Times New Roman" w:hint="default"/>
          <w:b w:val="0"/>
          <w:bCs w:val="0"/>
          <w:sz w:val="32"/>
          <w:szCs w:val="32"/>
          <w:highlight w:val="none"/>
          <w:lang w:val="en-US" w:eastAsia="zh-CN"/>
        </w:rPr>
      </w:pPr>
      <w:r>
        <w:rPr>
          <w:rFonts w:ascii="Times New Roman" w:eastAsia="仿宋_GB2312" w:hAnsi="Times New Roman" w:cs="Times New Roman" w:hint="default"/>
          <w:b w:val="0"/>
          <w:bCs w:val="0"/>
          <w:sz w:val="32"/>
          <w:szCs w:val="32"/>
          <w:highlight w:val="none"/>
          <w:lang w:val="en-US" w:eastAsia="zh-CN"/>
        </w:rPr>
        <w:t xml:space="preserve">2.因轮岗、调动</w:t>
      </w:r>
      <w:r>
        <w:rPr>
          <w:rFonts w:ascii="Times New Roman" w:eastAsia="仿宋_GB2312" w:hAnsi="Times New Roman" w:cs="Times New Roman" w:hint="eastAsia"/>
          <w:b w:val="0"/>
          <w:bCs w:val="0"/>
          <w:sz w:val="32"/>
          <w:szCs w:val="32"/>
          <w:highlight w:val="none"/>
          <w:lang w:val="en-US" w:eastAsia="zh-CN"/>
        </w:rPr>
        <w:t xml:space="preserve">等</w:t>
      </w:r>
      <w:r>
        <w:rPr>
          <w:rFonts w:ascii="Times New Roman" w:eastAsia="仿宋_GB2312" w:hAnsi="Times New Roman" w:cs="Times New Roman" w:hint="default"/>
          <w:b w:val="0"/>
          <w:bCs w:val="0"/>
          <w:sz w:val="32"/>
          <w:szCs w:val="32"/>
          <w:highlight w:val="none"/>
          <w:lang w:val="en-US" w:eastAsia="zh-CN"/>
        </w:rPr>
        <w:t xml:space="preserve">因素使我单位绩效工作人员流动频繁，</w:t>
      </w:r>
      <w:r>
        <w:rPr>
          <w:rFonts w:ascii="Times New Roman" w:eastAsia="仿宋_GB2312" w:hAnsi="Times New Roman" w:cs="Times New Roman" w:hint="eastAsia"/>
          <w:b w:val="0"/>
          <w:bCs w:val="0"/>
          <w:sz w:val="32"/>
          <w:szCs w:val="32"/>
          <w:highlight w:val="none"/>
          <w:lang w:val="en-US" w:eastAsia="zh-CN"/>
        </w:rPr>
        <w:t xml:space="preserve">造成</w:t>
      </w:r>
      <w:r>
        <w:rPr>
          <w:rFonts w:ascii="Times New Roman" w:eastAsia="仿宋_GB2312" w:hAnsi="Times New Roman" w:cs="Times New Roman" w:hint="default"/>
          <w:b w:val="0"/>
          <w:bCs w:val="0"/>
          <w:sz w:val="32"/>
          <w:szCs w:val="32"/>
          <w:highlight w:val="none"/>
          <w:lang w:val="en-US" w:eastAsia="zh-CN"/>
        </w:rPr>
        <w:t xml:space="preserve">工作衔接不到位的情况。</w:t>
      </w:r>
    </w:p>
    <w:p>
      <w:pPr>
        <w:pStyle w:val="Heading1"/>
        <w:bidi w:val="0"/>
        <w:rPr>
          <w:rFonts w:hint="default"/>
        </w:rPr>
      </w:pPr>
      <w:r>
        <w:rPr>
          <w:rFonts w:hint="eastAsia"/>
          <w:lang w:val="en-US" w:eastAsia="zh-CN"/>
        </w:rPr>
        <w:t xml:space="preserve">六、</w:t>
      </w:r>
      <w:r>
        <w:rPr>
          <w:rFonts w:hint="default"/>
        </w:rPr>
        <w:t xml:space="preserve">有关建议</w:t>
      </w:r>
    </w:p>
    <w:p>
      <w:pPr>
        <w:pageBreakBefore w:val="0"/>
        <w:shd w:val="clear" w:color="auto" w:fill="auto"/>
        <w:kinsoku/>
        <w:wordWrap/>
        <w:overflowPunct/>
        <w:topLinePunct w:val="0"/>
        <w:bidi w:val="0"/>
        <w:spacing w:line="560" w:lineRule="exact"/>
        <w:ind w:firstLine="640" w:firstLineChars="200"/>
        <w:textAlignment w:val="auto"/>
        <w:outlineLvl w:val="0"/>
        <w:rPr>
          <w:rFonts w:ascii="Times New Roman" w:eastAsia="仿宋_GB2312" w:hAnsi="Times New Roman" w:cs="Times New Roman" w:hint="default"/>
          <w:b w:val="0"/>
          <w:bCs w:val="0"/>
          <w:sz w:val="32"/>
          <w:szCs w:val="32"/>
          <w:highlight w:val="none"/>
          <w:lang w:val="en-US" w:eastAsia="zh-CN"/>
        </w:rPr>
      </w:pPr>
      <w:r>
        <w:rPr>
          <w:rFonts w:ascii="Times New Roman" w:eastAsia="仿宋_GB2312" w:hAnsi="Times New Roman" w:cs="Times New Roman" w:hint="default"/>
          <w:b w:val="0"/>
          <w:bCs w:val="0"/>
          <w:sz w:val="32"/>
          <w:szCs w:val="32"/>
          <w:highlight w:val="none"/>
          <w:lang w:val="en-US" w:eastAsia="zh-CN"/>
        </w:rPr>
        <w:t xml:space="preserve">1.多进行有关绩效管理工作方面的培训。积极组织第三方开展绩效管理工作培训，进一步夯实业务基础，提高我单位绩效人员水平。专门设定对绩效工作人员定职、定岗、定责等相关制度措施，进一步提升我单位绩效管理工作业务水平，扎实做好绩效管理工作。</w:t>
      </w:r>
    </w:p>
    <w:p>
      <w:pPr>
        <w:pageBreakBefore w:val="0"/>
        <w:shd w:val="clear" w:color="auto" w:fill="auto"/>
        <w:kinsoku/>
        <w:wordWrap/>
        <w:overflowPunct/>
        <w:topLinePunct w:val="0"/>
        <w:bidi w:val="0"/>
        <w:spacing w:line="560" w:lineRule="exact"/>
        <w:ind w:firstLine="640" w:firstLineChars="200"/>
        <w:textAlignment w:val="auto"/>
        <w:outlineLvl w:val="0"/>
        <w:rPr>
          <w:rFonts w:ascii="Times New Roman" w:eastAsia="仿宋_GB2312" w:hAnsi="Times New Roman" w:cs="Times New Roman" w:hint="default"/>
          <w:b w:val="0"/>
          <w:bCs w:val="0"/>
          <w:sz w:val="32"/>
          <w:szCs w:val="32"/>
          <w:highlight w:val="none"/>
          <w:lang w:val="en-US" w:eastAsia="zh-CN"/>
        </w:rPr>
      </w:pPr>
      <w:r>
        <w:rPr>
          <w:rFonts w:eastAsia="仿宋_GB2312" w:cs="Times New Roman" w:hint="eastAsia"/>
          <w:b w:val="0"/>
          <w:bCs w:val="0"/>
          <w:sz w:val="32"/>
          <w:szCs w:val="32"/>
          <w:highlight w:val="none"/>
          <w:lang w:val="en-US" w:eastAsia="zh-CN"/>
        </w:rPr>
        <w:t xml:space="preserve">2.</w:t>
      </w:r>
      <w:r>
        <w:rPr>
          <w:rFonts w:ascii="Times New Roman" w:eastAsia="仿宋_GB2312" w:hAnsi="Times New Roman" w:cs="Times New Roman" w:hint="default"/>
          <w:b w:val="0"/>
          <w:bCs w:val="0"/>
          <w:sz w:val="32"/>
          <w:szCs w:val="32"/>
          <w:highlight w:val="none"/>
          <w:lang w:val="en-US" w:eastAsia="zh-CN"/>
        </w:rPr>
        <w:t xml:space="preserve">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pStyle w:val="Heading1"/>
        <w:bidi w:val="0"/>
        <w:rPr>
          <w:rFonts w:hint="default"/>
        </w:rPr>
      </w:pPr>
      <w:r>
        <w:rPr>
          <w:rFonts w:hint="eastAsia"/>
          <w:lang w:val="en-US" w:eastAsia="zh-CN"/>
        </w:rPr>
        <w:t xml:space="preserve">七、</w:t>
      </w:r>
      <w:r>
        <w:rPr>
          <w:rFonts w:hint="default"/>
        </w:rPr>
        <w:t xml:space="preserve">其他需要说</w:t>
      </w:r>
      <w:bookmarkStart w:id="2" w:name="page8"/>
      <w:bookmarkEnd w:id="2"/>
      <w:r>
        <w:rPr>
          <w:rFonts w:hint="default"/>
        </w:rPr>
        <w:t xml:space="preserve">明的问题</w:t>
      </w:r>
    </w:p>
    <w:p>
      <w:pPr>
        <w:pStyle w:val="BodyTextFirstIndent2"/>
        <w:pageBreakBefore w:val="0"/>
        <w:kinsoku/>
        <w:wordWrap/>
        <w:overflowPunct/>
        <w:topLinePunct w:val="0"/>
        <w:bidi w:val="0"/>
        <w:spacing w:after="0" w:line="560" w:lineRule="exact"/>
        <w:ind w:left="0" w:firstLine="640" w:leftChars="0"/>
        <w:textAlignment w:val="auto"/>
        <w:rPr>
          <w:rFonts w:ascii="Times New Roman" w:eastAsia="仿宋_GB2312" w:hAnsi="Times New Roman" w:cs="Times New Roman" w:hint="default"/>
          <w:b w:val="0"/>
          <w:bCs w:val="0"/>
          <w:sz w:val="32"/>
          <w:szCs w:val="32"/>
        </w:rPr>
      </w:pPr>
      <w:r>
        <w:rPr>
          <w:rFonts w:ascii="Times New Roman" w:eastAsia="仿宋_GB2312" w:hAnsi="Times New Roman" w:cs="Times New Roman" w:hint="default"/>
          <w:b w:val="0"/>
          <w:bCs w:val="0"/>
          <w:sz w:val="32"/>
          <w:szCs w:val="32"/>
        </w:rPr>
        <w:t xml:space="preserve">本项目无其他需说明的问题。</w:t>
      </w:r>
    </w:p>
    <w:p>
      <w:pPr>
        <w:pStyle w:val="BodyTextFirstIndent2"/>
        <w:spacing w:after="0" w:line="560" w:lineRule="exact"/>
        <w:ind w:left="0" w:firstLine="0" w:leftChars="0" w:firstLineChars="0"/>
        <w:rPr>
          <w:rFonts w:ascii="Times New Roman" w:eastAsia="仿宋_GB2312" w:hAnsi="Times New Roman" w:cs="Times New Roman" w:hint="eastAsia"/>
          <w:b w:val="0"/>
          <w:bCs w:val="0"/>
          <w:sz w:val="32"/>
          <w:szCs w:val="32"/>
          <w:lang w:eastAsia="zh-CN"/>
        </w:rPr>
      </w:pPr>
    </w:p>
    <w:p>
      <w:pPr>
        <w:pStyle w:val="BodyTextFirstIndent2"/>
        <w:spacing w:after="0" w:line="560" w:lineRule="exact"/>
        <w:ind w:left="0" w:firstLine="640" w:leftChars="0"/>
        <w:rPr>
          <w:rFonts w:ascii="Times New Roman" w:eastAsia="仿宋_GB2312" w:hAnsi="Times New Roman" w:cs="Times New Roman" w:hint="default"/>
          <w:b w:val="0"/>
          <w:bCs w:val="0"/>
          <w:sz w:val="32"/>
          <w:szCs w:val="32"/>
        </w:rPr>
      </w:pPr>
    </w:p>
    <w:p>
      <w:pPr>
        <w:pStyle w:val="BodyTextFirstIndent2"/>
        <w:spacing w:after="0" w:line="560" w:lineRule="exact"/>
        <w:ind w:left="0" w:firstLine="0" w:leftChars="0" w:firstLineChars="0"/>
        <w:rPr>
          <w:rFonts w:ascii="Times New Roman" w:eastAsia="仿宋_GB2312" w:hAnsi="Times New Roman" w:cs="Times New Roman" w:hint="default"/>
          <w:b w:val="0"/>
          <w:bCs w:val="0"/>
          <w:sz w:val="32"/>
          <w:szCs w:val="32"/>
        </w:rPr>
      </w:pPr>
    </w:p>
    <w:p>
      <w:pPr>
        <w:spacing w:line="600" w:lineRule="exact"/>
        <w:rPr>
          <w:rFonts w:ascii="Times New Roman" w:eastAsia="黑体" w:hAnsi="Times New Roman" w:cs="Times New Roman" w:hint="eastAsia"/>
          <w:sz w:val="32"/>
          <w:szCs w:val="32"/>
          <w:lang w:val="en-US" w:eastAsia="zh-CN"/>
        </w:rPr>
        <w:sectPr>
          <w:footerReference w:type="default" r:id="rId3"/>
          <w:pgSz w:w="11906" w:h="16838" w:orient="portrait"/>
          <w:pgMar w:top="2154" w:right="1474" w:bottom="2041" w:left="1474" w:header="851" w:footer="992" w:gutter="0"/>
          <w:pgBorders/>
          <w:pgNumType w:start="1"/>
          <w:cols w:num="1" w:space="425">
            <w:col w:w="8958" w:space="425"/>
          </w:cols>
          <w:docGrid w:type="lines" w:linePitch="312" w:charSpace="0"/>
        </w:sectPr>
      </w:pPr>
    </w:p>
    <w:p>
      <w:pPr>
        <w:spacing w:line="600" w:lineRule="exact"/>
        <w:rPr>
          <w:rFonts w:eastAsia="黑体" w:cs="Times New Roman" w:hint="eastAsia"/>
          <w:sz w:val="32"/>
          <w:szCs w:val="32"/>
          <w:lang w:val="en-US" w:eastAsia="zh-CN"/>
        </w:rPr>
      </w:pPr>
      <w:r>
        <w:rPr>
          <w:rFonts w:ascii="Times New Roman" w:eastAsia="黑体" w:hAnsi="Times New Roman" w:cs="Times New Roman" w:hint="eastAsia"/>
          <w:sz w:val="32"/>
          <w:szCs w:val="32"/>
          <w:lang w:val="en-US" w:eastAsia="zh-CN"/>
        </w:rPr>
        <w:t xml:space="preserve">附件</w:t>
      </w:r>
      <w:r>
        <w:rPr>
          <w:rFonts w:eastAsia="黑体" w:cs="Times New Roman" w:hint="eastAsia"/>
          <w:sz w:val="32"/>
          <w:szCs w:val="32"/>
          <w:lang w:val="en-US" w:eastAsia="zh-CN"/>
        </w:rPr>
        <w:t xml:space="preserve">1</w:t>
      </w:r>
    </w:p>
    <w:p>
      <w:pPr>
        <w:pStyle w:val="闻政-正文段落文字"/>
        <w:ind w:firstLine="562"/>
        <w:jc w:val="center"/>
        <w:rPr>
          <w:rFonts w:ascii="仿宋_GB2312" w:eastAsia="仿宋_GB2312" w:hAnsi="仿宋_GB2312" w:cs="仿宋_GB2312" w:hint="eastAsia"/>
          <w:sz w:val="28"/>
          <w:szCs w:val="40"/>
        </w:rPr>
      </w:pPr>
      <w:bookmarkStart w:id="3" w:name="_Toc30064_WPSOffice_Level1"/>
      <w:bookmarkStart w:id="4" w:name="_Toc26499_WPSOffice_Level2"/>
      <w:r>
        <w:rPr>
          <w:rFonts w:ascii="仿宋_GB2312" w:eastAsia="仿宋_GB2312" w:hAnsi="仿宋_GB2312" w:cs="仿宋_GB2312" w:hint="eastAsia"/>
          <w:b/>
          <w:bCs/>
          <w:sz w:val="28"/>
          <w:szCs w:val="40"/>
          <w:lang w:val="en-US" w:eastAsia="zh-CN"/>
        </w:rPr>
        <w:t xml:space="preserve">裕民县人才公寓项目</w:t>
      </w:r>
      <w:r>
        <w:rPr>
          <w:rFonts w:ascii="仿宋_GB2312" w:eastAsia="仿宋_GB2312" w:hAnsi="仿宋_GB2312" w:cs="仿宋_GB2312" w:hint="eastAsia"/>
          <w:b/>
          <w:bCs/>
          <w:sz w:val="28"/>
          <w:szCs w:val="40"/>
        </w:rPr>
        <w:t xml:space="preserve">绩效评价指标体系及综合评分表</w:t>
      </w:r>
      <w:bookmarkEnd w:id="3"/>
      <w:bookmarkEnd w:id="4"/>
    </w:p>
    <w:tbl>
      <w:tblPr>
        <w:tblStyle w:val="NormalTable"/>
        <w:tblW w:w="12683" w:type="dxa"/>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1002"/>
        <w:gridCol w:w="1000"/>
        <w:gridCol w:w="1071"/>
        <w:gridCol w:w="1725"/>
        <w:gridCol w:w="5216"/>
        <w:gridCol w:w="5"/>
        <w:gridCol w:w="1299"/>
        <w:gridCol w:w="1365"/>
      </w:tblGrid>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2"/>
          <w:tblHeader/>
          <w:jc w:val="center"/>
        </w:trPr>
        <w:tc>
          <w:tcPr>
            <w:tcW w:w="1002"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一级指标</w:t>
            </w:r>
          </w:p>
        </w:tc>
        <w:tc>
          <w:tcPr>
            <w:tcW w:w="1000"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二级指标</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三级指标</w:t>
            </w:r>
          </w:p>
        </w:tc>
        <w:tc>
          <w:tcPr>
            <w:tcW w:w="1725"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指标解释</w:t>
            </w:r>
          </w:p>
        </w:tc>
        <w:tc>
          <w:tcPr>
            <w:tcW w:w="5216"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指标说明</w:t>
            </w:r>
          </w:p>
        </w:tc>
        <w:tc>
          <w:tcPr>
            <w:tcW w:w="1304" w:type="dxa"/>
            <w:gridSpan w:val="2"/>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权重</w:t>
            </w:r>
          </w:p>
        </w:tc>
        <w:tc>
          <w:tcPr>
            <w:tcW w:w="1365"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得分</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2919"/>
          <w:jc w:val="center"/>
        </w:trPr>
        <w:tc>
          <w:tcPr>
            <w:tcW w:w="1002"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决策　</w:t>
            </w:r>
          </w:p>
        </w:tc>
        <w:tc>
          <w:tcPr>
            <w:tcW w:w="1000"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项目立项　</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立项依据</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充分性</w:t>
            </w:r>
          </w:p>
        </w:tc>
        <w:tc>
          <w:tcPr>
            <w:tcW w:w="1725"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项目立项是否符合法律法规、相关政策、发展规划以及部门职责，用以反映和考核项目立项依据情况。</w:t>
            </w:r>
          </w:p>
        </w:tc>
        <w:tc>
          <w:tcPr>
            <w:tcW w:w="5216" w:type="dxa"/>
            <w:shd w:val="clear" w:color="auto" w:fill="FFFFFF"/>
            <w:vAlign w:val="center"/>
          </w:tcPr>
          <w:p>
            <w:pPr>
              <w:widowControl/>
              <w:spacing w:line="0" w:lineRule="atLeast"/>
              <w:jc w:val="lef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①项目立项是否符合国家法律法规、国民经济发展规划和相关政策；</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②项目立项是否符合行业发展规划和政策要求；</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③项目立项是否与部门职责范围相符，属于部门履职所需；</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④项目是否属于公共财政支持范围，是否符合中央、地方事权支出责任划分原则；</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⑤项目是否与相关部门同类项目或部门内部相关项目重复。</w:t>
            </w:r>
          </w:p>
        </w:tc>
        <w:tc>
          <w:tcPr>
            <w:tcW w:w="1304" w:type="dxa"/>
            <w:gridSpan w:val="2"/>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3</w:t>
            </w:r>
          </w:p>
        </w:tc>
        <w:tc>
          <w:tcPr>
            <w:tcW w:w="1365" w:type="dxa"/>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lang w:eastAsia="zh-CN"/>
              </w:rPr>
            </w:pPr>
            <w:r>
              <w:rPr>
                <w:rFonts w:ascii="Times New Roman" w:eastAsia="仿宋_GB2312" w:hAnsi="Times New Roman" w:cs="Times New Roman" w:hint="eastAsia"/>
                <w:b/>
                <w:bCs/>
                <w:color w:val="000000"/>
                <w:kern w:val="0"/>
                <w:sz w:val="18"/>
                <w:szCs w:val="18"/>
                <w:lang w:val="en-US" w:eastAsia="zh-CN"/>
              </w:rPr>
              <w:t xml:space="preserve">3</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90"/>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1000"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立项程序</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规范性</w:t>
            </w:r>
          </w:p>
        </w:tc>
        <w:tc>
          <w:tcPr>
            <w:tcW w:w="1725"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项目申请、设立过程是否符合相关要求，用以反映和考核项目立项的规范情况。</w:t>
            </w:r>
          </w:p>
        </w:tc>
        <w:tc>
          <w:tcPr>
            <w:tcW w:w="5216" w:type="dxa"/>
            <w:shd w:val="clear" w:color="auto" w:fill="FFFFFF"/>
            <w:vAlign w:val="center"/>
          </w:tcPr>
          <w:p>
            <w:pPr>
              <w:widowControl/>
              <w:spacing w:line="0" w:lineRule="atLeast"/>
              <w:jc w:val="lef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①项目是否按照规定的程序申请设立；</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②审批文件、材料是否符合相关要求；</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③事前是否已经过必要的可行性研究、专家论证、风险评估、绩效评估、集体决策。</w:t>
            </w:r>
          </w:p>
        </w:tc>
        <w:tc>
          <w:tcPr>
            <w:tcW w:w="1304" w:type="dxa"/>
            <w:gridSpan w:val="2"/>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3</w:t>
            </w:r>
          </w:p>
        </w:tc>
        <w:tc>
          <w:tcPr>
            <w:tcW w:w="1365" w:type="dxa"/>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lang w:eastAsia="zh-CN"/>
              </w:rPr>
            </w:pPr>
            <w:r>
              <w:rPr>
                <w:rFonts w:ascii="Times New Roman" w:eastAsia="仿宋_GB2312" w:hAnsi="Times New Roman" w:cs="Times New Roman" w:hint="eastAsia"/>
                <w:b/>
                <w:bCs/>
                <w:color w:val="000000"/>
                <w:kern w:val="0"/>
                <w:sz w:val="18"/>
                <w:szCs w:val="18"/>
                <w:lang w:val="en-US" w:eastAsia="zh-CN"/>
              </w:rPr>
              <w:t xml:space="preserve">3</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90"/>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1000"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绩效目标　</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绩效目标</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合理性</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项目所设定的绩效目标是否依据充分，是否符合客观实际，用以反映和考核项目绩效目标与项目实施的相符情况。</w:t>
            </w:r>
          </w:p>
        </w:tc>
        <w:tc>
          <w:tcPr>
            <w:tcW w:w="5216" w:type="dxa"/>
            <w:shd w:val="clear" w:color="000000" w:fill="FFFFFF"/>
            <w:vAlign w:val="center"/>
          </w:tcPr>
          <w:p>
            <w:pPr>
              <w:widowControl/>
              <w:spacing w:line="0" w:lineRule="atLeast"/>
              <w:jc w:val="lef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（如未设定预算绩效目标，也可考核其他工作任务目标）</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①项目是否有绩效目标；</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②项目绩效目标与实际工作内容是否具有相关性；</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③项目预期产出效益和效果是否符合正常的业绩水平；</w:t>
            </w:r>
          </w:p>
          <w:p>
            <w:pPr>
              <w:widowControl/>
              <w:spacing w:line="0" w:lineRule="atLeast"/>
              <w:jc w:val="lef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④是否与预算确定的项目投资额或资金量相匹配。</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3</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lang w:eastAsia="zh-CN"/>
              </w:rPr>
            </w:pPr>
            <w:r>
              <w:rPr>
                <w:rFonts w:ascii="Times New Roman" w:eastAsia="仿宋_GB2312" w:hAnsi="Times New Roman" w:cs="Times New Roman" w:hint="eastAsia"/>
                <w:b/>
                <w:bCs/>
                <w:color w:val="000000"/>
                <w:kern w:val="0"/>
                <w:sz w:val="18"/>
                <w:szCs w:val="18"/>
                <w:lang w:val="en-US" w:eastAsia="zh-CN"/>
              </w:rPr>
              <w:t xml:space="preserve">3</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464"/>
          <w:jc w:val="center"/>
        </w:trPr>
        <w:tc>
          <w:tcPr>
            <w:tcW w:w="1002"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00"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绩效指标</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明确性</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依据绩效目标设定的绩效指标是否清晰、细化、可衡量等，用以反映和考核项目绩效目标的明细化情况。</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①是否将项目绩效目标细化分解为具体的绩效指标；</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②是否通过清晰、可衡量的指标值予以体现；</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③是否与项目目标任务数或计划数相对应。</w:t>
            </w:r>
            <w:r>
              <w:rPr>
                <w:rFonts w:ascii="Times New Roman" w:eastAsia="仿宋_GB2312" w:hAnsi="Times New Roman" w:cs="Times New Roman" w:hint="default"/>
                <w:color w:val="000000"/>
                <w:kern w:val="0"/>
                <w:sz w:val="18"/>
                <w:szCs w:val="18"/>
              </w:rPr>
              <w:br/>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3</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ascii="Times New Roman" w:eastAsia="仿宋_GB2312" w:hAnsi="Times New Roman" w:cs="Times New Roman" w:hint="eastAsia"/>
                <w:b/>
                <w:bCs/>
                <w:color w:val="000000"/>
                <w:kern w:val="0"/>
                <w:sz w:val="18"/>
                <w:szCs w:val="18"/>
                <w:lang w:val="en-US" w:eastAsia="zh-CN"/>
              </w:rPr>
              <w:t xml:space="preserve">4</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942"/>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1000"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资金投入</w:t>
            </w:r>
          </w:p>
          <w:p>
            <w:pPr>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　</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预算编制</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科学性</w:t>
            </w:r>
          </w:p>
        </w:tc>
        <w:tc>
          <w:tcPr>
            <w:tcW w:w="1725"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项目预算编制是否经过科学论证、有明确标准，资金额度与年度目标是否相适应，用以反映和考核项目预算编制的科学性、合理性情况。</w:t>
            </w:r>
          </w:p>
        </w:tc>
        <w:tc>
          <w:tcPr>
            <w:tcW w:w="5216"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①预算编制是否经过科学论证；</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②预算内容与项目内容是否匹配；</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③预算额度测算依据是否充分，是否按照标准编制；</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④预算确定的项目投资额或资金量是否与工作任务相匹配。</w:t>
            </w:r>
          </w:p>
        </w:tc>
        <w:tc>
          <w:tcPr>
            <w:tcW w:w="1304" w:type="dxa"/>
            <w:gridSpan w:val="2"/>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1365" w:type="dxa"/>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ascii="Times New Roman" w:eastAsia="仿宋_GB2312" w:hAnsi="Times New Roman" w:cs="Times New Roman" w:hint="eastAsia"/>
                <w:b/>
                <w:bCs/>
                <w:color w:val="000000"/>
                <w:kern w:val="0"/>
                <w:sz w:val="18"/>
                <w:szCs w:val="18"/>
                <w:lang w:val="en-US" w:eastAsia="zh-CN"/>
              </w:rPr>
              <w:t xml:space="preserve">4</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706"/>
          <w:jc w:val="center"/>
        </w:trPr>
        <w:tc>
          <w:tcPr>
            <w:tcW w:w="1002"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00"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资金分配</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合理性</w:t>
            </w:r>
          </w:p>
        </w:tc>
        <w:tc>
          <w:tcPr>
            <w:tcW w:w="1725"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项目预算资金分配是否有测算依据，与补助单位或地方实际是否相适应，用以反映和考核项目预算资金分配的科学性、合理性情况。</w:t>
            </w:r>
          </w:p>
        </w:tc>
        <w:tc>
          <w:tcPr>
            <w:tcW w:w="5216"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①预算资金分配依据是否充分；</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②资金分配额度是否合理，与项目单位或地方实际是否相适应。</w:t>
            </w:r>
          </w:p>
        </w:tc>
        <w:tc>
          <w:tcPr>
            <w:tcW w:w="1304" w:type="dxa"/>
            <w:gridSpan w:val="2"/>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1365" w:type="dxa"/>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ascii="Times New Roman" w:eastAsia="仿宋_GB2312" w:hAnsi="Times New Roman" w:cs="Times New Roman" w:hint="eastAsia"/>
                <w:b/>
                <w:bCs/>
                <w:color w:val="000000"/>
                <w:kern w:val="0"/>
                <w:sz w:val="18"/>
                <w:szCs w:val="18"/>
                <w:lang w:val="en-US" w:eastAsia="zh-CN"/>
              </w:rPr>
              <w:t xml:space="preserve">4</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415"/>
          <w:jc w:val="center"/>
        </w:trPr>
        <w:tc>
          <w:tcPr>
            <w:tcW w:w="1002" w:type="dxa"/>
            <w:vMerge w:val="restart"/>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p>
          <w:p>
            <w:pPr>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过程</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　　</w:t>
            </w:r>
          </w:p>
        </w:tc>
        <w:tc>
          <w:tcPr>
            <w:tcW w:w="1000"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资金管理</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资金到位率</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实际到位资金与预算资金的比率，用以反映和考核资金落实情况对项目实施的总体保障程度。</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资金到位率=（实际到位资金/预算资金）×100%。</w:t>
            </w:r>
          </w:p>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实际到位资金：一定时期（本年度或项目期）内落实到具体项目的资金。</w:t>
            </w:r>
          </w:p>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预算资金：一定时期（本年度或项目期）内预算安排到具体项目的资金。</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ascii="Times New Roman" w:eastAsia="仿宋_GB2312" w:hAnsi="Times New Roman" w:cs="Times New Roman" w:hint="eastAsia"/>
                <w:b/>
                <w:bCs/>
                <w:color w:val="000000"/>
                <w:kern w:val="0"/>
                <w:sz w:val="18"/>
                <w:szCs w:val="18"/>
                <w:lang w:val="en-US" w:eastAsia="zh-CN"/>
              </w:rPr>
              <w:t xml:space="preserve">4</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320"/>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1000"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预算执行率</w:t>
            </w:r>
          </w:p>
        </w:tc>
        <w:tc>
          <w:tcPr>
            <w:tcW w:w="1725"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项目预算资金是否按照计划执行，用以反映或考核项目预算执行情况。</w:t>
            </w:r>
          </w:p>
        </w:tc>
        <w:tc>
          <w:tcPr>
            <w:tcW w:w="5216"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预算执行率=（实际支出资金/实际到位资金）×100%。</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实际支出资金：一定时期（本年度或项目期）内项目实际拨付的资金。</w:t>
            </w:r>
          </w:p>
        </w:tc>
        <w:tc>
          <w:tcPr>
            <w:tcW w:w="1304" w:type="dxa"/>
            <w:gridSpan w:val="2"/>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1365" w:type="dxa"/>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ascii="Times New Roman" w:eastAsia="仿宋_GB2312" w:hAnsi="Times New Roman" w:cs="Times New Roman" w:hint="eastAsia"/>
                <w:b/>
                <w:bCs/>
                <w:color w:val="000000"/>
                <w:kern w:val="0"/>
                <w:sz w:val="18"/>
                <w:szCs w:val="18"/>
                <w:lang w:val="en-US" w:eastAsia="zh-CN"/>
              </w:rPr>
              <w:t xml:space="preserve">3</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2076"/>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1000"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资金管理</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资金使用</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合规性</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项目资金使用是否符合相关的财务管理制度规定，用以反映和考核项目资金的规范运行情况。</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①是否符合国家财经法规和财务管理制度以及有关专项资金管理办法的规定；</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②资金的拨付是否有完整的审批程序和手续；</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③是否符合项目预算批复或合同规定的用途；</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④是否存在截留、挤占、挪用、虚列支出等情况。</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ascii="Times New Roman" w:eastAsia="仿宋_GB2312" w:hAnsi="Times New Roman" w:cs="Times New Roman" w:hint="eastAsia"/>
                <w:b/>
                <w:bCs/>
                <w:color w:val="000000"/>
                <w:kern w:val="0"/>
                <w:sz w:val="18"/>
                <w:szCs w:val="18"/>
                <w:lang w:val="en-US" w:eastAsia="zh-CN"/>
              </w:rPr>
              <w:t xml:space="preserve">4</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797"/>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1000"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组织实施</w:t>
            </w:r>
          </w:p>
          <w:p>
            <w:pPr>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　</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管理制度</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健全性</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项目实施单位的财务和业务管理制度是否健全，用以反映和考核财务和业务管理制度对项目顺利实施的保障情况。</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①是否已制定或具有相应的财务和业务管理制度；</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②财务和业务管理制度是否合法、合规、完整。</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ascii="Times New Roman" w:eastAsia="仿宋_GB2312" w:hAnsi="Times New Roman" w:cs="Times New Roman" w:hint="eastAsia"/>
                <w:b/>
                <w:bCs/>
                <w:color w:val="000000"/>
                <w:kern w:val="0"/>
                <w:sz w:val="18"/>
                <w:szCs w:val="18"/>
                <w:lang w:val="en-US" w:eastAsia="zh-CN"/>
              </w:rPr>
              <w:t xml:space="preserve">4</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769"/>
          <w:jc w:val="center"/>
        </w:trPr>
        <w:tc>
          <w:tcPr>
            <w:tcW w:w="1002"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00"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制度执行</w:t>
            </w:r>
          </w:p>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有效性</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项目实施是否符合相关管理规定，用以反映和考核相关管理制度的有效执行情况。</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评价要点：</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①是否遵守相关法律法规和相关管理规定；</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②项目调整及支出调整手续是否完备；</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③项目合同书、验收报告、技术鉴定等资料是否齐全并及时归档；</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④项目实施的人员条件、场地设备、信息支撑等是否落实到位。</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4</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ascii="Times New Roman" w:eastAsia="仿宋_GB2312" w:hAnsi="Times New Roman" w:cs="Times New Roman" w:hint="eastAsia"/>
                <w:b/>
                <w:bCs/>
                <w:color w:val="000000"/>
                <w:kern w:val="0"/>
                <w:sz w:val="18"/>
                <w:szCs w:val="18"/>
                <w:lang w:val="en-US" w:eastAsia="zh-CN"/>
              </w:rPr>
              <w:t xml:space="preserve">4</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917"/>
          <w:jc w:val="center"/>
        </w:trPr>
        <w:tc>
          <w:tcPr>
            <w:tcW w:w="1002"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产出</w:t>
            </w:r>
          </w:p>
        </w:tc>
        <w:tc>
          <w:tcPr>
            <w:tcW w:w="1000"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产出数量</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实际完成率</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项目实施的实际产出数与计划产出数的比率，用以反映和考核项目产出数量目标的实现程度。</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实际完成率=（实际产出数/计划产出数）×100%。</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实际产出数：一定时期（本年度或项目期）内项目实际产出的产品或提供的服务数量。</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计划产出数：项目绩效目标确定的在一定时期（本年度或项目期）内计划产出的产品或提供的服务数量。</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10</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773"/>
          <w:jc w:val="center"/>
        </w:trPr>
        <w:tc>
          <w:tcPr>
            <w:tcW w:w="1002"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00"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产出质量</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质量达标率</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项目完成的质量达标产出数与实际产出数的比率，用以反映和考核项目产出质量目标的实现程度。</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质量达标率=（质量达标产出数/实际产出数）×100%。</w:t>
            </w:r>
          </w:p>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10</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506"/>
          <w:jc w:val="center"/>
        </w:trPr>
        <w:tc>
          <w:tcPr>
            <w:tcW w:w="1002" w:type="dxa"/>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p>
        </w:tc>
        <w:tc>
          <w:tcPr>
            <w:tcW w:w="1000" w:type="dxa"/>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产出时效</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完成及时性</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项目实际完成时间与计划完成时间的比较，用以反映和考核项目产出时效目标的实现程度。</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实际完成时间：项目实施单位完成该项目实际所耗用的时间。</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计划完成时间：按照项目实施计划或相关规定完成该项目所需的时间。</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10</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2076"/>
          <w:jc w:val="center"/>
        </w:trPr>
        <w:tc>
          <w:tcPr>
            <w:tcW w:w="1002"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00"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产出成本</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成本节约率</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完成项目计划工作目标的实际节约成本与计划成本的比率，用以反映和考核项目的成本节约程度。</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成本节约率=[（计划成本-实际成本）/计划成本]×100%。</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实际成本：项目实施单位如期、保质、保量完成既定工作目标实际所耗费的支出。</w:t>
            </w:r>
            <w:r>
              <w:rPr>
                <w:rFonts w:ascii="Times New Roman" w:eastAsia="仿宋_GB2312" w:hAnsi="Times New Roman" w:cs="Times New Roman" w:hint="default"/>
                <w:color w:val="000000"/>
                <w:kern w:val="0"/>
                <w:sz w:val="18"/>
                <w:szCs w:val="18"/>
              </w:rPr>
              <w:br/>
            </w:r>
            <w:r>
              <w:rPr>
                <w:rFonts w:ascii="Times New Roman" w:eastAsia="仿宋_GB2312" w:hAnsi="Times New Roman" w:cs="Times New Roman" w:hint="default"/>
                <w:color w:val="000000"/>
                <w:kern w:val="0"/>
                <w:sz w:val="18"/>
                <w:szCs w:val="18"/>
              </w:rPr>
              <w:t xml:space="preserve">计划成本：项目实施单位为完成工作目标计划安排的支出，一般以项目预算为参考。</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lang w:val="en-US" w:eastAsia="zh-CN"/>
              </w:rPr>
            </w:pPr>
            <w:r>
              <w:rPr>
                <w:rFonts w:eastAsia="仿宋_GB2312" w:cs="Times New Roman" w:hint="eastAsia"/>
                <w:color w:val="000000"/>
                <w:kern w:val="0"/>
                <w:sz w:val="18"/>
                <w:szCs w:val="18"/>
                <w:lang w:val="en-US" w:eastAsia="zh-CN"/>
              </w:rPr>
              <w:t xml:space="preserve">10</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889"/>
          <w:jc w:val="center"/>
        </w:trPr>
        <w:tc>
          <w:tcPr>
            <w:tcW w:w="1002"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效益　</w:t>
            </w:r>
          </w:p>
        </w:tc>
        <w:tc>
          <w:tcPr>
            <w:tcW w:w="1000" w:type="dxa"/>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项目效益　</w:t>
            </w:r>
          </w:p>
        </w:tc>
        <w:tc>
          <w:tcPr>
            <w:tcW w:w="1071" w:type="dxa"/>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实施效益</w:t>
            </w:r>
          </w:p>
        </w:tc>
        <w:tc>
          <w:tcPr>
            <w:tcW w:w="1725" w:type="dxa"/>
            <w:shd w:val="clear" w:color="auto" w:fill="FFFFFF"/>
            <w:vAlign w:val="center"/>
          </w:tcPr>
          <w:p>
            <w:pPr>
              <w:widowControl/>
              <w:spacing w:line="0" w:lineRule="atLeast"/>
              <w:jc w:val="lef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项目实施所产生的效益。</w:t>
            </w:r>
          </w:p>
        </w:tc>
        <w:tc>
          <w:tcPr>
            <w:tcW w:w="5216"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项目实施所产生的社会效益、经济效益、生态效益、可持续影响等。可根据项目实际情况有选择地设置和细化。</w:t>
            </w:r>
          </w:p>
        </w:tc>
        <w:tc>
          <w:tcPr>
            <w:tcW w:w="1304" w:type="dxa"/>
            <w:gridSpan w:val="2"/>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c>
          <w:tcPr>
            <w:tcW w:w="1365" w:type="dxa"/>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10</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1137"/>
          <w:jc w:val="center"/>
        </w:trPr>
        <w:tc>
          <w:tcPr>
            <w:tcW w:w="1002"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00" w:type="dxa"/>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rPr>
            </w:pPr>
          </w:p>
        </w:tc>
        <w:tc>
          <w:tcPr>
            <w:tcW w:w="1071" w:type="dxa"/>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满意度</w:t>
            </w:r>
          </w:p>
        </w:tc>
        <w:tc>
          <w:tcPr>
            <w:tcW w:w="1725"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社会公众或服务对象对项目实施效果的满意程度。</w:t>
            </w:r>
          </w:p>
        </w:tc>
        <w:tc>
          <w:tcPr>
            <w:tcW w:w="5216" w:type="dxa"/>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rPr>
            </w:pPr>
            <w:r>
              <w:rPr>
                <w:rFonts w:ascii="Times New Roman" w:eastAsia="仿宋_GB2312" w:hAnsi="Times New Roman" w:cs="Times New Roman" w:hint="default"/>
                <w:color w:val="000000"/>
                <w:kern w:val="0"/>
                <w:sz w:val="18"/>
                <w:szCs w:val="18"/>
              </w:rPr>
              <w:t xml:space="preserve">社会公众或服务对象是指因该项目实施而受到影响的部门（单位）、群体或个人。一般采取社会调查的方式。</w:t>
            </w:r>
          </w:p>
        </w:tc>
        <w:tc>
          <w:tcPr>
            <w:tcW w:w="1304" w:type="dxa"/>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t xml:space="preserve">10</w:t>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10</w:t>
            </w:r>
          </w:p>
        </w:tc>
      </w:tr>
      <w:tr>
        <w:tblPrEx>
          <w:tblW w:w="12683"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93"/>
          <w:jc w:val="center"/>
        </w:trPr>
        <w:tc>
          <w:tcPr>
            <w:tcW w:w="10019" w:type="dxa"/>
            <w:gridSpan w:val="6"/>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lang w:val="en-US" w:eastAsia="zh-CN"/>
              </w:rPr>
            </w:pPr>
            <w:r>
              <w:rPr>
                <w:rFonts w:eastAsia="仿宋_GB2312" w:cs="Times New Roman" w:hint="eastAsia"/>
                <w:b/>
                <w:bCs/>
                <w:color w:val="000000"/>
                <w:kern w:val="0"/>
                <w:sz w:val="18"/>
                <w:szCs w:val="18"/>
                <w:lang w:val="en-US" w:eastAsia="zh-CN"/>
              </w:rPr>
              <w:t xml:space="preserve">合计</w:t>
            </w:r>
          </w:p>
        </w:tc>
        <w:tc>
          <w:tcPr>
            <w:tcW w:w="1299"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rPr>
            </w:pPr>
            <w:r>
              <w:rPr>
                <w:rFonts w:ascii="Times New Roman" w:eastAsia="仿宋_GB2312" w:hAnsi="Times New Roman" w:cs="Times New Roman" w:hint="default"/>
                <w:b/>
                <w:bCs/>
                <w:color w:val="000000"/>
                <w:kern w:val="0"/>
                <w:sz w:val="18"/>
                <w:szCs w:val="18"/>
              </w:rPr>
              <w:fldChar w:fldCharType="begin"/>
            </w:r>
            <w:r>
              <w:rPr>
                <w:rFonts w:ascii="Times New Roman" w:eastAsia="仿宋_GB2312" w:hAnsi="Times New Roman" w:cs="Times New Roman" w:hint="default"/>
                <w:b/>
                <w:bCs/>
                <w:color w:val="000000"/>
                <w:kern w:val="0"/>
                <w:sz w:val="18"/>
                <w:szCs w:val="18"/>
              </w:rPr>
              <w:instrText xml:space="preserve"> = sum(F2:F18) \* MERGEFORMAT </w:instrText>
            </w:r>
            <w:r>
              <w:rPr>
                <w:rFonts w:ascii="Times New Roman" w:eastAsia="仿宋_GB2312" w:hAnsi="Times New Roman" w:cs="Times New Roman" w:hint="default"/>
                <w:b/>
                <w:bCs/>
                <w:color w:val="000000"/>
                <w:kern w:val="0"/>
                <w:sz w:val="18"/>
                <w:szCs w:val="18"/>
              </w:rPr>
              <w:fldChar w:fldCharType="separate"/>
            </w:r>
            <w:r>
              <w:rPr>
                <w:rFonts w:ascii="Times New Roman" w:eastAsia="仿宋_GB2312" w:hAnsi="Times New Roman" w:cs="Times New Roman" w:hint="default"/>
                <w:b/>
                <w:bCs/>
                <w:color w:val="000000"/>
                <w:kern w:val="0"/>
                <w:sz w:val="18"/>
                <w:szCs w:val="18"/>
              </w:rPr>
              <w:t xml:space="preserve">100</w:t>
            </w:r>
            <w:r>
              <w:rPr>
                <w:rFonts w:ascii="Times New Roman" w:eastAsia="仿宋_GB2312" w:hAnsi="Times New Roman" w:cs="Times New Roman" w:hint="default"/>
                <w:b/>
                <w:bCs/>
                <w:color w:val="000000"/>
                <w:kern w:val="0"/>
                <w:sz w:val="18"/>
                <w:szCs w:val="18"/>
              </w:rPr>
              <w:fldChar w:fldCharType="end"/>
            </w:r>
          </w:p>
        </w:tc>
        <w:tc>
          <w:tcPr>
            <w:tcW w:w="1365" w:type="dxa"/>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yellow"/>
                <w:lang w:val="en-US" w:eastAsia="zh-CN"/>
              </w:rPr>
            </w:pPr>
            <w:r>
              <w:rPr>
                <w:rFonts w:eastAsia="仿宋_GB2312" w:cs="Times New Roman" w:hint="eastAsia"/>
                <w:b/>
                <w:bCs/>
                <w:color w:val="000000"/>
                <w:kern w:val="0"/>
                <w:sz w:val="18"/>
                <w:szCs w:val="18"/>
                <w:lang w:val="en-US" w:eastAsia="zh-CN"/>
              </w:rPr>
              <w:t xml:space="preserve">100</w:t>
            </w:r>
          </w:p>
        </w:tc>
      </w:tr>
    </w:tbl>
    <w:p>
      <w:pPr>
        <w:rPr>
          <w:rFonts w:ascii="Times New Roman" w:hAnsi="Times New Roman" w:cs="Times New Roman" w:hint="default"/>
        </w:rPr>
        <w:sectPr>
          <w:pgSz w:w="16838" w:h="11906" w:orient="landscape"/>
          <w:pgMar w:top="1800" w:right="1440" w:bottom="1558" w:left="1440" w:header="851" w:footer="992" w:gutter="0"/>
          <w:pgBorders/>
          <w:cols w:num="1" w:space="425">
            <w:col w:w="13958" w:space="425"/>
          </w:cols>
          <w:docGrid w:type="lines" w:linePitch="312" w:charSpace="0"/>
        </w:sectPr>
      </w:pPr>
    </w:p>
    <w:p>
      <w:pPr>
        <w:spacing w:line="600" w:lineRule="exact"/>
        <w:rPr>
          <w:rFonts w:eastAsia="黑体" w:cs="Times New Roman" w:hint="eastAsia"/>
          <w:sz w:val="32"/>
          <w:szCs w:val="32"/>
          <w:lang w:val="en-US" w:eastAsia="zh-CN"/>
        </w:rPr>
      </w:pPr>
      <w:r>
        <w:rPr>
          <w:rFonts w:ascii="Times New Roman" w:eastAsia="黑体" w:hAnsi="Times New Roman" w:cs="Times New Roman" w:hint="eastAsia"/>
          <w:sz w:val="32"/>
          <w:szCs w:val="32"/>
          <w:lang w:val="en-US" w:eastAsia="zh-CN"/>
        </w:rPr>
        <w:t xml:space="preserve">附件</w:t>
      </w:r>
      <w:r>
        <w:rPr>
          <w:rFonts w:eastAsia="黑体" w:cs="Times New Roman" w:hint="eastAsia"/>
          <w:sz w:val="32"/>
          <w:szCs w:val="32"/>
          <w:lang w:val="en-US" w:eastAsia="zh-CN"/>
        </w:rPr>
        <w:t xml:space="preserve">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仿宋_GB2312" w:eastAsia="仿宋_GB2312" w:hAnsi="仿宋_GB2312" w:cs="仿宋_GB2312" w:hint="eastAsia"/>
          <w:b/>
          <w:bCs/>
          <w:i w:val="0"/>
          <w:iCs w:val="0"/>
          <w:color w:val="000000"/>
          <w:kern w:val="0"/>
          <w:sz w:val="28"/>
          <w:szCs w:val="28"/>
          <w:u w:val="none"/>
          <w:lang w:val="en-US" w:eastAsia="zh-CN"/>
        </w:rPr>
      </w:pPr>
      <w:r>
        <w:rPr>
          <w:rFonts w:ascii="仿宋_GB2312" w:eastAsia="仿宋_GB2312" w:hAnsi="仿宋_GB2312" w:cs="仿宋_GB2312" w:hint="eastAsia"/>
          <w:b/>
          <w:bCs/>
          <w:i w:val="0"/>
          <w:iCs w:val="0"/>
          <w:color w:val="000000"/>
          <w:kern w:val="0"/>
          <w:sz w:val="28"/>
          <w:szCs w:val="28"/>
          <w:u w:val="none"/>
          <w:lang w:val="en-US" w:eastAsia="zh-CN"/>
        </w:rPr>
        <w:t xml:space="preserve">项目支出绩效自评表</w:t>
      </w:r>
    </w:p>
    <w:tbl>
      <w:tblPr>
        <w:tblStyle w:val="NormalTable"/>
        <w:tblpPr w:leftFromText="180" w:rightFromText="180" w:vertAnchor="text" w:horzAnchor="page" w:tblpX="1373" w:tblpY="306"/>
        <w:tblOverlap w:val="never"/>
        <w:tblW w:w="1417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Look w:firstRow="0" w:lastRow="0" w:firstColumn="0" w:lastColumn="0" w:noHBand="1" w:noVBand="1"/>
      </w:tblPr>
      <w:tblGrid>
        <w:gridCol w:w="917"/>
        <w:gridCol w:w="1292"/>
        <w:gridCol w:w="1312"/>
        <w:gridCol w:w="1032"/>
        <w:gridCol w:w="1140"/>
        <w:gridCol w:w="1164"/>
        <w:gridCol w:w="924"/>
        <w:gridCol w:w="837"/>
        <w:gridCol w:w="882"/>
        <w:gridCol w:w="777"/>
        <w:gridCol w:w="1032"/>
        <w:gridCol w:w="830"/>
        <w:gridCol w:w="748"/>
        <w:gridCol w:w="1287"/>
      </w:tblGrid>
      <w:tr>
        <w:tblPrEx>
          <w:tblW w:w="1417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1"/>
        </w:trPr>
        <w:tc>
          <w:tcPr>
            <w:tcW w:w="22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项目名称</w:t>
            </w:r>
          </w:p>
        </w:tc>
        <w:tc>
          <w:tcPr>
            <w:tcW w:w="11965"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r>
      <w:tr>
        <w:tblPrEx>
          <w:tblW w:w="1417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22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主管部门</w:t>
            </w:r>
          </w:p>
        </w:tc>
        <w:tc>
          <w:tcPr>
            <w:tcW w:w="557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7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实施单位</w:t>
            </w:r>
          </w:p>
        </w:tc>
        <w:tc>
          <w:tcPr>
            <w:tcW w:w="467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r>
      <w:tr>
        <w:tblPrEx>
          <w:tblW w:w="1417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220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项目资金</w:t>
            </w:r>
            <w:r>
              <w:rPr>
                <w:rFonts w:ascii="仿宋_GB2312" w:eastAsia="仿宋_GB2312" w:hAnsi="仿宋_GB2312" w:cs="仿宋_GB2312" w:hint="eastAsia"/>
                <w:i w:val="0"/>
                <w:iCs w:val="0"/>
                <w:color w:val="000000"/>
                <w:kern w:val="0"/>
                <w:sz w:val="18"/>
                <w:szCs w:val="18"/>
                <w:u w:val="none"/>
                <w:lang w:val="en-US" w:eastAsia="zh-CN"/>
              </w:rPr>
              <w:br/>
            </w:r>
            <w:r>
              <w:rPr>
                <w:rFonts w:ascii="仿宋_GB2312" w:eastAsia="仿宋_GB2312" w:hAnsi="仿宋_GB2312" w:cs="仿宋_GB2312" w:hint="eastAsia"/>
                <w:i w:val="0"/>
                <w:iCs w:val="0"/>
                <w:color w:val="000000"/>
                <w:kern w:val="0"/>
                <w:sz w:val="18"/>
                <w:szCs w:val="18"/>
                <w:u w:val="none"/>
                <w:lang w:val="en-US" w:eastAsia="zh-CN"/>
              </w:rPr>
              <w:t xml:space="preserve">（万元）</w:t>
            </w:r>
          </w:p>
        </w:tc>
        <w:tc>
          <w:tcPr>
            <w:tcW w:w="23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资金来源</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年初预算数</w:t>
            </w:r>
          </w:p>
        </w:tc>
        <w:tc>
          <w:tcPr>
            <w:tcW w:w="20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全年预算数</w:t>
            </w:r>
          </w:p>
        </w:tc>
        <w:tc>
          <w:tcPr>
            <w:tcW w:w="17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全年执行数</w:t>
            </w:r>
          </w:p>
        </w:tc>
        <w:tc>
          <w:tcPr>
            <w:tcW w:w="18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分值权重</w:t>
            </w:r>
          </w:p>
        </w:tc>
        <w:tc>
          <w:tcPr>
            <w:tcW w:w="15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执行率</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得分</w:t>
            </w:r>
          </w:p>
        </w:tc>
      </w:tr>
      <w:tr>
        <w:tblPrEx>
          <w:tblW w:w="1417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2209"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23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年度资金总额</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400万元</w:t>
            </w:r>
          </w:p>
        </w:tc>
        <w:tc>
          <w:tcPr>
            <w:tcW w:w="20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400万元</w:t>
            </w:r>
          </w:p>
        </w:tc>
        <w:tc>
          <w:tcPr>
            <w:tcW w:w="17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400万元</w:t>
            </w:r>
          </w:p>
        </w:tc>
        <w:tc>
          <w:tcPr>
            <w:tcW w:w="18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5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5</w:t>
            </w:r>
          </w:p>
        </w:tc>
      </w:tr>
      <w:tr>
        <w:tblPrEx>
          <w:tblW w:w="1417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2209"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23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其中：当年财政拨款</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400万元</w:t>
            </w:r>
          </w:p>
        </w:tc>
        <w:tc>
          <w:tcPr>
            <w:tcW w:w="20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400万元</w:t>
            </w:r>
          </w:p>
        </w:tc>
        <w:tc>
          <w:tcPr>
            <w:tcW w:w="17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400万元</w:t>
            </w:r>
          </w:p>
        </w:tc>
        <w:tc>
          <w:tcPr>
            <w:tcW w:w="18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5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5</w:t>
            </w:r>
          </w:p>
        </w:tc>
      </w:tr>
      <w:tr>
        <w:tblPrEx>
          <w:tblW w:w="1417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2209"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2344" w:type="dxa"/>
            <w:gridSpan w:val="2"/>
            <w:tcBorders>
              <w:top w:val="single" w:sz="4" w:space="0" w:color="auto"/>
              <w:left w:val="single" w:sz="4" w:space="0" w:color="auto"/>
              <w:bottom w:val="nil"/>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其他资金</w:t>
            </w:r>
          </w:p>
        </w:tc>
        <w:tc>
          <w:tcPr>
            <w:tcW w:w="1140" w:type="dxa"/>
            <w:tcBorders>
              <w:top w:val="single" w:sz="4" w:space="0" w:color="auto"/>
              <w:left w:val="single" w:sz="4" w:space="0" w:color="auto"/>
              <w:bottom w:val="nil"/>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0</w:t>
            </w:r>
          </w:p>
        </w:tc>
        <w:tc>
          <w:tcPr>
            <w:tcW w:w="2088" w:type="dxa"/>
            <w:gridSpan w:val="2"/>
            <w:tcBorders>
              <w:top w:val="single" w:sz="4" w:space="0" w:color="auto"/>
              <w:left w:val="single" w:sz="4" w:space="0" w:color="auto"/>
              <w:bottom w:val="nil"/>
              <w:right w:val="single" w:sz="4" w:space="0" w:color="auto"/>
            </w:tcBorders>
            <w:shd w:val="clear" w:color="auto" w:fill="auto"/>
            <w:vAlign w:val="center"/>
          </w:tcPr>
          <w:p>
            <w:pPr>
              <w:tabs>
                <w:tab w:val="left" w:pos="230"/>
              </w:tabs>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0</w:t>
            </w:r>
          </w:p>
        </w:tc>
        <w:tc>
          <w:tcPr>
            <w:tcW w:w="1719" w:type="dxa"/>
            <w:gridSpan w:val="2"/>
            <w:tcBorders>
              <w:top w:val="single" w:sz="4" w:space="0" w:color="auto"/>
              <w:left w:val="single" w:sz="4" w:space="0" w:color="auto"/>
              <w:bottom w:val="nil"/>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0</w:t>
            </w:r>
          </w:p>
        </w:tc>
        <w:tc>
          <w:tcPr>
            <w:tcW w:w="18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5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r>
      <w:tr>
        <w:tblPrEx>
          <w:tblW w:w="1417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年度总体目标</w:t>
            </w:r>
          </w:p>
        </w:tc>
        <w:tc>
          <w:tcPr>
            <w:tcW w:w="858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总体目标</w:t>
            </w:r>
          </w:p>
        </w:tc>
        <w:tc>
          <w:tcPr>
            <w:tcW w:w="467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总体目标完成情况</w:t>
            </w:r>
          </w:p>
        </w:tc>
      </w:tr>
      <w:tr>
        <w:tblPrEx>
          <w:tblW w:w="1417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590"/>
        </w:trPr>
        <w:tc>
          <w:tcPr>
            <w:tcW w:w="917"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8583" w:type="dxa"/>
            <w:gridSpan w:val="8"/>
            <w:tcBorders>
              <w:top w:val="single" w:sz="4" w:space="0" w:color="auto"/>
              <w:left w:val="single" w:sz="4" w:space="0" w:color="auto"/>
              <w:bottom w:val="single" w:sz="4" w:space="0" w:color="auto"/>
              <w:right w:val="single" w:sz="4" w:space="0" w:color="auto"/>
            </w:tcBorders>
            <w:shd w:val="clear" w:color="auto" w:fill="auto"/>
            <w:vAlign w:val="top"/>
          </w:tcPr>
          <w:p>
            <w:pPr>
              <w:jc w:val="left"/>
              <w:rPr>
                <w:rFonts w:ascii="仿宋_GB2312" w:eastAsia="仿宋_GB2312" w:hAnsi="仿宋_GB2312" w:cs="仿宋_GB2312" w:hint="eastAsia"/>
                <w:i w:val="0"/>
                <w:iCs w:val="0"/>
                <w:color w:val="000000"/>
                <w:sz w:val="18"/>
                <w:szCs w:val="18"/>
                <w:u w:val="none"/>
              </w:rPr>
            </w:pPr>
          </w:p>
        </w:tc>
        <w:tc>
          <w:tcPr>
            <w:tcW w:w="467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jc w:val="left"/>
              <w:rPr>
                <w:rFonts w:ascii="仿宋_GB2312" w:eastAsia="仿宋_GB2312" w:hAnsi="仿宋_GB2312" w:cs="仿宋_GB2312" w:hint="eastAsia"/>
                <w:i w:val="0"/>
                <w:iCs w:val="0"/>
                <w:color w:val="000000"/>
                <w:sz w:val="18"/>
                <w:szCs w:val="18"/>
                <w:u w:val="none"/>
              </w:rPr>
            </w:pPr>
          </w:p>
        </w:tc>
      </w:tr>
      <w:tr>
        <w:tblPrEx>
          <w:tblW w:w="1417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绩效指标</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一级指标</w:t>
            </w:r>
          </w:p>
        </w:tc>
        <w:tc>
          <w:tcPr>
            <w:tcW w:w="131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二级指标</w:t>
            </w: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三级指标</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指标值</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指标值设置依据</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上年完成值</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指标分值权重</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指标赋分规则</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佐证资料</w:t>
            </w: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指标实际完成值</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完成率</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指标得分</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偏差原因分析及改进措施</w:t>
            </w:r>
          </w:p>
        </w:tc>
      </w:tr>
      <w:tr>
        <w:tblPrEx>
          <w:tblW w:w="1417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324"/>
        </w:trPr>
        <w:tc>
          <w:tcPr>
            <w:tcW w:w="917"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292" w:type="dxa"/>
            <w:vMerge w:val="restart"/>
            <w:tcBorders>
              <w:top w:val="single" w:sz="4" w:space="0" w:color="auto"/>
              <w:left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产出指标</w:t>
            </w:r>
          </w:p>
        </w:tc>
        <w:tc>
          <w:tcPr>
            <w:tcW w:w="1312" w:type="dxa"/>
            <w:vMerge w:val="restart"/>
            <w:tcBorders>
              <w:top w:val="single" w:sz="4" w:space="0" w:color="auto"/>
              <w:left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数量指标</w:t>
            </w:r>
          </w:p>
        </w:tc>
        <w:tc>
          <w:tcPr>
            <w:tcW w:w="1032" w:type="dxa"/>
            <w:tcBorders>
              <w:top w:val="single" w:sz="4" w:space="0" w:color="auto"/>
              <w:left w:val="nil"/>
              <w:bottom w:val="single" w:sz="4" w:space="0" w:color="auto"/>
              <w:right w:val="single" w:sz="4" w:space="0" w:color="auto"/>
            </w:tcBorders>
            <w:shd w:val="clear" w:color="auto" w:fill="auto"/>
            <w:vAlign w:val="center"/>
          </w:tcPr>
          <w:p>
            <w:pPr>
              <w:jc w:val="left"/>
              <w:rPr>
                <w:rFonts w:ascii="仿宋_GB2312" w:eastAsia="仿宋_GB2312" w:hAnsi="仿宋_GB2312" w:cs="仿宋_GB2312" w:hint="eastAsia"/>
                <w:i w:val="0"/>
                <w:iCs w:val="0"/>
                <w:color w:val="000000"/>
                <w:sz w:val="18"/>
                <w:szCs w:val="18"/>
                <w:u w:val="none"/>
                <w:lang w:eastAsia="zh-CN"/>
              </w:rPr>
            </w:pPr>
            <w:r>
              <w:rPr>
                <w:rFonts w:ascii="仿宋_GB2312" w:eastAsia="仿宋_GB2312" w:hAnsi="仿宋_GB2312" w:cs="仿宋_GB2312" w:hint="eastAsia"/>
                <w:i w:val="0"/>
                <w:iCs w:val="0"/>
                <w:color w:val="000000"/>
                <w:sz w:val="18"/>
                <w:szCs w:val="18"/>
                <w:u w:val="none"/>
                <w:lang w:eastAsia="zh-CN"/>
              </w:rPr>
              <w:t xml:space="preserve">新建人才公寓面积</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&gt;=2986.52平方米</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eastAsia="zh-CN"/>
              </w:rPr>
              <w:t xml:space="preserve">计划标准</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eastAsia="zh-CN"/>
              </w:rPr>
            </w:pPr>
            <w:r>
              <w:rPr>
                <w:rFonts w:ascii="仿宋_GB2312" w:eastAsia="仿宋_GB2312" w:hAnsi="仿宋_GB2312" w:cs="仿宋_GB2312" w:hint="eastAsia"/>
                <w:i w:val="0"/>
                <w:iCs w:val="0"/>
                <w:color w:val="000000"/>
                <w:sz w:val="18"/>
                <w:szCs w:val="18"/>
                <w:u w:val="none"/>
                <w:lang w:eastAsia="zh-CN"/>
              </w:rPr>
              <w:t xml:space="preserve">按照完成比例赋分</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3000平方米</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6"/>
                <w:szCs w:val="16"/>
                <w:u w:val="none"/>
                <w:lang w:val="en-US" w:eastAsia="zh-CN"/>
              </w:rPr>
              <w:t xml:space="preserve">100.45%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eastAsia="zh-CN"/>
              </w:rPr>
            </w:pPr>
            <w:r>
              <w:rPr>
                <w:rFonts w:ascii="仿宋_GB2312" w:eastAsia="仿宋_GB2312" w:hAnsi="仿宋_GB2312" w:cs="仿宋_GB2312" w:hint="eastAsia"/>
                <w:i w:val="0"/>
                <w:iCs w:val="0"/>
                <w:color w:val="000000"/>
                <w:sz w:val="18"/>
                <w:szCs w:val="18"/>
                <w:u w:val="none"/>
                <w:lang w:eastAsia="zh-CN"/>
              </w:rPr>
              <w:t xml:space="preserve">无</w:t>
            </w:r>
          </w:p>
        </w:tc>
      </w:tr>
      <w:tr>
        <w:tblPrEx>
          <w:tblW w:w="1417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312"/>
        </w:trPr>
        <w:tc>
          <w:tcPr>
            <w:tcW w:w="917" w:type="dxa"/>
            <w:vMerge/>
            <w:tcBorders>
              <w:left w:val="single" w:sz="4" w:space="0" w:color="auto"/>
              <w:bottom w:val="single" w:sz="4" w:space="0" w:color="auto"/>
              <w:right w:val="single" w:sz="4" w:space="0" w:color="auto"/>
            </w:tcBorders>
            <w:shd w:val="clear" w:color="auto" w:fill="auto"/>
            <w:vAlign w:val="center"/>
          </w:tcPr>
          <w:p>
            <w:pPr>
              <w:jc w:val="center"/>
            </w:pPr>
          </w:p>
        </w:tc>
        <w:tc>
          <w:tcPr>
            <w:tcW w:w="1292" w:type="dxa"/>
            <w:vMerge/>
            <w:tcBorders>
              <w:left w:val="single" w:sz="4" w:space="0" w:color="auto"/>
              <w:bottom w:val="single" w:sz="4" w:space="0" w:color="auto"/>
              <w:right w:val="single" w:sz="4" w:space="0" w:color="auto"/>
            </w:tcBorders>
            <w:shd w:val="clear" w:color="auto" w:fill="auto"/>
            <w:noWrap w:val="1"/>
            <w:vAlign w:val="center"/>
          </w:tcPr>
          <w:p>
            <w:pPr>
              <w:jc w:val="center"/>
            </w:pPr>
          </w:p>
        </w:tc>
        <w:tc>
          <w:tcPr>
            <w:tcW w:w="1312" w:type="dxa"/>
            <w:vMerge/>
            <w:tcBorders>
              <w:left w:val="single" w:sz="4" w:space="0" w:color="auto"/>
              <w:bottom w:val="nil"/>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000000"/>
                <w:kern w:val="0"/>
                <w:sz w:val="18"/>
                <w:szCs w:val="18"/>
                <w:u w:val="none"/>
                <w:lang w:val="en-US" w:eastAsia="zh-CN"/>
              </w:rPr>
            </w:pPr>
          </w:p>
        </w:tc>
        <w:tc>
          <w:tcPr>
            <w:tcW w:w="1032" w:type="dxa"/>
            <w:tcBorders>
              <w:top w:val="single" w:sz="4" w:space="0" w:color="auto"/>
              <w:left w:val="nil"/>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kern w:val="0"/>
                <w:sz w:val="18"/>
                <w:szCs w:val="18"/>
                <w:u w:val="none"/>
                <w:lang w:val="en-US" w:eastAsia="zh-CN"/>
              </w:rPr>
            </w:pPr>
            <w:r>
              <w:rPr>
                <w:rFonts w:ascii="仿宋_GB2312" w:eastAsia="仿宋_GB2312" w:hAnsi="仿宋_GB2312" w:cs="仿宋_GB2312" w:hint="eastAsia"/>
                <w:i w:val="0"/>
                <w:iCs w:val="0"/>
                <w:color w:val="000000"/>
                <w:sz w:val="18"/>
                <w:szCs w:val="18"/>
                <w:u w:val="none"/>
                <w:lang w:eastAsia="zh-CN"/>
              </w:rPr>
              <w:t xml:space="preserve">新建人才公寓数量</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kern w:val="0"/>
                <w:sz w:val="18"/>
                <w:szCs w:val="18"/>
                <w:u w:val="none"/>
                <w:lang w:val="en-US" w:eastAsia="zh-CN"/>
              </w:rPr>
            </w:pPr>
            <w:r>
              <w:rPr>
                <w:rFonts w:ascii="仿宋_GB2312" w:eastAsia="仿宋_GB2312" w:hAnsi="仿宋_GB2312" w:cs="仿宋_GB2312" w:hint="eastAsia"/>
                <w:i w:val="0"/>
                <w:iCs w:val="0"/>
                <w:color w:val="000000"/>
                <w:kern w:val="0"/>
                <w:sz w:val="18"/>
                <w:szCs w:val="18"/>
                <w:u w:val="none"/>
                <w:lang w:val="en-US" w:eastAsia="zh-CN"/>
              </w:rPr>
              <w:t xml:space="preserve">1栋</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kern w:val="0"/>
                <w:sz w:val="18"/>
                <w:szCs w:val="18"/>
                <w:u w:val="none"/>
                <w:lang w:val="en-US" w:eastAsia="zh-CN"/>
              </w:rPr>
            </w:pPr>
            <w:r>
              <w:rPr>
                <w:rFonts w:ascii="仿宋_GB2312" w:eastAsia="仿宋_GB2312" w:hAnsi="仿宋_GB2312" w:cs="仿宋_GB2312" w:hint="eastAsia"/>
                <w:i w:val="0"/>
                <w:iCs w:val="0"/>
                <w:color w:val="000000"/>
                <w:sz w:val="18"/>
                <w:szCs w:val="18"/>
                <w:u w:val="none"/>
                <w:lang w:eastAsia="zh-CN"/>
              </w:rPr>
              <w:t xml:space="preserve">计划标准</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kern w:val="0"/>
                <w:sz w:val="18"/>
                <w:szCs w:val="18"/>
                <w:u w:val="none"/>
                <w:lang w:val="en-US" w:eastAsia="zh-CN"/>
              </w:rPr>
            </w:pP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kern w:val="0"/>
                <w:sz w:val="18"/>
                <w:szCs w:val="18"/>
                <w:u w:val="none"/>
                <w:lang w:val="en-US" w:eastAsia="zh-CN"/>
              </w:rPr>
            </w:pPr>
            <w:r>
              <w:rPr>
                <w:rFonts w:ascii="仿宋_GB2312" w:eastAsia="仿宋_GB2312" w:hAnsi="仿宋_GB2312" w:cs="仿宋_GB2312" w:hint="eastAsia"/>
                <w:i w:val="0"/>
                <w:iCs w:val="0"/>
                <w:color w:val="000000"/>
                <w:kern w:val="0"/>
                <w:sz w:val="18"/>
                <w:szCs w:val="18"/>
                <w:u w:val="none"/>
                <w:lang w:val="en-US" w:eastAsia="zh-CN"/>
              </w:rPr>
              <w:t xml:space="preserve">10</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kern w:val="0"/>
                <w:sz w:val="18"/>
                <w:szCs w:val="18"/>
                <w:u w:val="none"/>
                <w:lang w:val="en-US" w:eastAsia="zh-CN"/>
              </w:rPr>
            </w:pPr>
            <w:r>
              <w:rPr>
                <w:rFonts w:ascii="仿宋_GB2312" w:eastAsia="仿宋_GB2312" w:hAnsi="仿宋_GB2312" w:cs="仿宋_GB2312" w:hint="eastAsia"/>
                <w:i w:val="0"/>
                <w:iCs w:val="0"/>
                <w:color w:val="000000"/>
                <w:sz w:val="18"/>
                <w:szCs w:val="18"/>
                <w:u w:val="none"/>
                <w:lang w:eastAsia="zh-CN"/>
              </w:rPr>
              <w:t xml:space="preserve">按照完成比例赋分</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kern w:val="0"/>
                <w:sz w:val="18"/>
                <w:szCs w:val="18"/>
                <w:u w:val="none"/>
                <w:lang w:val="en-US" w:eastAsia="zh-CN"/>
              </w:rPr>
            </w:pP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kern w:val="0"/>
                <w:sz w:val="18"/>
                <w:szCs w:val="18"/>
                <w:u w:val="none"/>
                <w:lang w:val="en-US" w:eastAsia="zh-CN"/>
              </w:rPr>
            </w:pPr>
            <w:r>
              <w:rPr>
                <w:rFonts w:ascii="仿宋_GB2312" w:eastAsia="仿宋_GB2312" w:hAnsi="仿宋_GB2312" w:cs="仿宋_GB2312" w:hint="eastAsia"/>
                <w:i w:val="0"/>
                <w:iCs w:val="0"/>
                <w:color w:val="000000"/>
                <w:kern w:val="0"/>
                <w:sz w:val="18"/>
                <w:szCs w:val="18"/>
                <w:u w:val="none"/>
                <w:lang w:val="en-US" w:eastAsia="zh-CN"/>
              </w:rPr>
              <w:t xml:space="preserve">1栋</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kern w:val="0"/>
                <w:sz w:val="18"/>
                <w:szCs w:val="18"/>
                <w:u w:val="none"/>
                <w:lang w:val="en-US" w:eastAsia="zh-CN"/>
              </w:rPr>
            </w:pPr>
            <w:r>
              <w:rPr>
                <w:rFonts w:ascii="仿宋_GB2312" w:eastAsia="仿宋_GB2312" w:hAnsi="仿宋_GB2312" w:cs="仿宋_GB2312" w:hint="eastAsia"/>
                <w:i w:val="0"/>
                <w:iCs w:val="0"/>
                <w:color w:val="000000"/>
                <w:kern w:val="0"/>
                <w:sz w:val="18"/>
                <w:szCs w:val="18"/>
                <w:u w:val="none"/>
                <w:lang w:val="en-US" w:eastAsia="zh-CN"/>
              </w:rPr>
              <w:t xml:space="preserve">100%</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kern w:val="0"/>
                <w:sz w:val="18"/>
                <w:szCs w:val="18"/>
                <w:u w:val="none"/>
                <w:lang w:val="en-US" w:eastAsia="zh-CN"/>
              </w:rPr>
            </w:pPr>
            <w:r>
              <w:rPr>
                <w:rFonts w:ascii="仿宋_GB2312" w:eastAsia="仿宋_GB2312" w:hAnsi="仿宋_GB2312" w:cs="仿宋_GB2312" w:hint="eastAsia"/>
                <w:i w:val="0"/>
                <w:iCs w:val="0"/>
                <w:color w:val="000000"/>
                <w:kern w:val="0"/>
                <w:sz w:val="18"/>
                <w:szCs w:val="18"/>
                <w:u w:val="none"/>
                <w:lang w:val="en-US" w:eastAsia="zh-CN"/>
              </w:rPr>
              <w:t xml:space="preserve">10</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kern w:val="0"/>
                <w:sz w:val="18"/>
                <w:szCs w:val="18"/>
                <w:u w:val="none"/>
                <w:lang w:val="en-US" w:eastAsia="zh-CN"/>
              </w:rPr>
            </w:pPr>
            <w:r>
              <w:rPr>
                <w:rFonts w:ascii="仿宋_GB2312" w:eastAsia="仿宋_GB2312" w:hAnsi="仿宋_GB2312" w:cs="仿宋_GB2312" w:hint="eastAsia"/>
                <w:i w:val="0"/>
                <w:iCs w:val="0"/>
                <w:color w:val="000000"/>
                <w:kern w:val="0"/>
                <w:sz w:val="18"/>
                <w:szCs w:val="18"/>
                <w:u w:val="none"/>
                <w:lang w:val="en-US" w:eastAsia="zh-CN"/>
              </w:rPr>
              <w:t xml:space="preserve">无</w:t>
            </w:r>
          </w:p>
        </w:tc>
      </w:tr>
      <w:tr>
        <w:tblPrEx>
          <w:tblW w:w="1417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917"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292" w:type="dxa"/>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u w:val="none"/>
              </w:rPr>
            </w:pPr>
          </w:p>
        </w:tc>
        <w:tc>
          <w:tcPr>
            <w:tcW w:w="131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质量指标</w:t>
            </w: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pPr>
              <w:jc w:val="left"/>
              <w:rPr>
                <w:rFonts w:ascii="仿宋_GB2312" w:eastAsia="仿宋_GB2312" w:hAnsi="仿宋_GB2312" w:cs="仿宋_GB2312" w:hint="eastAsia"/>
                <w:i w:val="0"/>
                <w:iCs w:val="0"/>
                <w:color w:val="000000"/>
                <w:sz w:val="18"/>
                <w:szCs w:val="18"/>
                <w:u w:val="none"/>
                <w:lang w:eastAsia="zh-CN"/>
              </w:rPr>
            </w:pPr>
            <w:r>
              <w:rPr>
                <w:rFonts w:ascii="仿宋_GB2312" w:eastAsia="仿宋_GB2312" w:hAnsi="仿宋_GB2312" w:cs="仿宋_GB2312" w:hint="eastAsia"/>
                <w:i w:val="0"/>
                <w:iCs w:val="0"/>
                <w:color w:val="000000"/>
                <w:sz w:val="18"/>
                <w:szCs w:val="18"/>
                <w:u w:val="none"/>
                <w:lang w:eastAsia="zh-CN"/>
              </w:rPr>
              <w:t xml:space="preserve">资金使用合规率</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eastAsia="zh-CN"/>
              </w:rPr>
              <w:t xml:space="preserve">计划标准</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6"/>
                <w:szCs w:val="16"/>
                <w:u w:val="none"/>
                <w:lang w:eastAsia="zh-CN"/>
              </w:rPr>
              <w:t xml:space="preserve">按照完成比例赋分</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eastAsia="zh-CN"/>
              </w:rPr>
            </w:pPr>
            <w:r>
              <w:rPr>
                <w:rFonts w:ascii="仿宋_GB2312" w:eastAsia="仿宋_GB2312" w:hAnsi="仿宋_GB2312" w:cs="仿宋_GB2312" w:hint="eastAsia"/>
                <w:i w:val="0"/>
                <w:iCs w:val="0"/>
                <w:color w:val="000000"/>
                <w:sz w:val="18"/>
                <w:szCs w:val="18"/>
                <w:u w:val="none"/>
                <w:lang w:eastAsia="zh-CN"/>
              </w:rPr>
              <w:t xml:space="preserve">无</w:t>
            </w:r>
          </w:p>
        </w:tc>
      </w:tr>
      <w:tr>
        <w:tblPrEx>
          <w:tblW w:w="1417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57"/>
        </w:trPr>
        <w:tc>
          <w:tcPr>
            <w:tcW w:w="917" w:type="dxa"/>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u w:val="none"/>
              </w:rPr>
            </w:pPr>
          </w:p>
        </w:tc>
        <w:tc>
          <w:tcPr>
            <w:tcW w:w="1292" w:type="dxa"/>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u w:val="none"/>
              </w:rPr>
            </w:pPr>
          </w:p>
        </w:tc>
        <w:tc>
          <w:tcPr>
            <w:tcW w:w="1312" w:type="dxa"/>
            <w:tcBorders>
              <w:top w:val="single" w:sz="4" w:space="0" w:color="auto"/>
              <w:left w:val="single" w:sz="4" w:space="0" w:color="auto"/>
              <w:bottom w:val="nil"/>
              <w:right w:val="single" w:sz="4" w:space="0" w:color="auto"/>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时效指标</w:t>
            </w: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pPr>
              <w:jc w:val="left"/>
              <w:rPr>
                <w:rFonts w:ascii="仿宋_GB2312" w:eastAsia="仿宋_GB2312" w:hAnsi="仿宋_GB2312" w:cs="仿宋_GB2312" w:hint="eastAsia"/>
                <w:i w:val="0"/>
                <w:iCs w:val="0"/>
                <w:color w:val="000000"/>
                <w:sz w:val="18"/>
                <w:szCs w:val="18"/>
                <w:u w:val="none"/>
                <w:lang w:eastAsia="zh-CN"/>
              </w:rPr>
            </w:pPr>
            <w:r>
              <w:rPr>
                <w:rFonts w:ascii="仿宋_GB2312" w:eastAsia="仿宋_GB2312" w:hAnsi="仿宋_GB2312" w:cs="仿宋_GB2312" w:hint="eastAsia"/>
                <w:i w:val="0"/>
                <w:iCs w:val="0"/>
                <w:color w:val="000000"/>
                <w:sz w:val="18"/>
                <w:szCs w:val="18"/>
                <w:u w:val="none"/>
                <w:lang w:eastAsia="zh-CN"/>
              </w:rPr>
              <w:t xml:space="preserve">项目完成时间</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2024年12月25日</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eastAsia="zh-CN"/>
              </w:rPr>
              <w:t xml:space="preserve">计划标准</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6"/>
                <w:szCs w:val="16"/>
                <w:u w:val="none"/>
                <w:lang w:eastAsia="zh-CN"/>
              </w:rPr>
              <w:t xml:space="preserve">按照完成比例赋分</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2024年12月25日</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b/>
                <w:bCs/>
                <w:i w:val="0"/>
                <w:iCs w:val="0"/>
                <w:color w:val="000000"/>
                <w:sz w:val="18"/>
                <w:szCs w:val="18"/>
                <w:u w:val="none"/>
                <w:lang w:eastAsia="zh-CN"/>
              </w:rPr>
            </w:pPr>
            <w:r>
              <w:rPr>
                <w:rFonts w:ascii="仿宋_GB2312" w:eastAsia="仿宋_GB2312" w:hAnsi="仿宋_GB2312" w:cs="仿宋_GB2312" w:hint="eastAsia"/>
                <w:i w:val="0"/>
                <w:iCs w:val="0"/>
                <w:color w:val="000000"/>
                <w:sz w:val="18"/>
                <w:szCs w:val="18"/>
                <w:u w:val="none"/>
                <w:lang w:eastAsia="zh-CN"/>
              </w:rPr>
              <w:t xml:space="preserve">无</w:t>
            </w:r>
          </w:p>
        </w:tc>
      </w:tr>
      <w:tr>
        <w:tblPrEx>
          <w:tblW w:w="1417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406"/>
        </w:trPr>
        <w:tc>
          <w:tcPr>
            <w:tcW w:w="917" w:type="dxa"/>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u w:val="none"/>
              </w:rPr>
            </w:pPr>
          </w:p>
        </w:tc>
        <w:tc>
          <w:tcPr>
            <w:tcW w:w="1292" w:type="dxa"/>
            <w:vMerge w:val="restart"/>
            <w:tcBorders>
              <w:top w:val="single" w:sz="4" w:space="0" w:color="auto"/>
              <w:left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成本指标</w:t>
            </w:r>
          </w:p>
        </w:tc>
        <w:tc>
          <w:tcPr>
            <w:tcW w:w="1312" w:type="dxa"/>
            <w:vMerge w:val="restart"/>
            <w:tcBorders>
              <w:top w:val="single" w:sz="4" w:space="0" w:color="auto"/>
              <w:left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highlight w:val="red"/>
                <w:u w:val="none"/>
                <w:lang w:val="en-US" w:eastAsia="zh-CN"/>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经济成本指标</w:t>
            </w: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pPr>
              <w:jc w:val="left"/>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eastAsia="zh-CN"/>
              </w:rPr>
              <w:t xml:space="preserve">设计服务设计费</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&lt;=49.96万元</w:t>
            </w:r>
          </w:p>
        </w:tc>
        <w:tc>
          <w:tcPr>
            <w:tcW w:w="1164" w:type="dxa"/>
            <w:tcBorders>
              <w:top w:val="single" w:sz="4" w:space="0" w:color="auto"/>
              <w:left w:val="single" w:sz="4" w:space="0" w:color="auto"/>
              <w:bottom w:val="nil"/>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eastAsia="zh-CN"/>
              </w:rPr>
              <w:t xml:space="preserve">计划标准</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882" w:type="dxa"/>
            <w:tcBorders>
              <w:top w:val="single" w:sz="4" w:space="0" w:color="auto"/>
              <w:left w:val="single" w:sz="4" w:space="0" w:color="auto"/>
              <w:bottom w:val="nil"/>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eastAsia="zh-CN"/>
              </w:rPr>
              <w:t xml:space="preserve">按照完成比例赋分</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49.96万元</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eastAsia="zh-CN"/>
              </w:rPr>
            </w:pPr>
            <w:r>
              <w:rPr>
                <w:rFonts w:ascii="仿宋_GB2312" w:eastAsia="仿宋_GB2312" w:hAnsi="仿宋_GB2312" w:cs="仿宋_GB2312" w:hint="eastAsia"/>
                <w:i w:val="0"/>
                <w:iCs w:val="0"/>
                <w:color w:val="000000"/>
                <w:sz w:val="18"/>
                <w:szCs w:val="18"/>
                <w:u w:val="none"/>
                <w:lang w:eastAsia="zh-CN"/>
              </w:rPr>
              <w:t xml:space="preserve">无</w:t>
            </w:r>
          </w:p>
        </w:tc>
      </w:tr>
      <w:tr>
        <w:tblPrEx>
          <w:tblW w:w="1417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312"/>
        </w:trPr>
        <w:tc>
          <w:tcPr>
            <w:tcW w:w="917" w:type="dxa"/>
            <w:vMerge/>
            <w:tcBorders>
              <w:left w:val="single" w:sz="4" w:space="0" w:color="auto"/>
              <w:bottom w:val="single" w:sz="4" w:space="0" w:color="auto"/>
              <w:right w:val="single" w:sz="4" w:space="0" w:color="auto"/>
            </w:tcBorders>
            <w:shd w:val="clear" w:color="auto" w:fill="auto"/>
            <w:noWrap w:val="1"/>
            <w:vAlign w:val="center"/>
          </w:tcPr>
          <w:p>
            <w:pPr>
              <w:jc w:val="center"/>
            </w:pPr>
          </w:p>
        </w:tc>
        <w:tc>
          <w:tcPr>
            <w:tcW w:w="1292" w:type="dxa"/>
            <w:vMerge/>
            <w:tcBorders>
              <w:left w:val="single" w:sz="4" w:space="0" w:color="auto"/>
              <w:bottom w:val="single" w:sz="4" w:space="0" w:color="auto"/>
              <w:right w:val="single" w:sz="4" w:space="0" w:color="auto"/>
            </w:tcBorders>
            <w:shd w:val="clear" w:color="auto" w:fill="auto"/>
            <w:vAlign w:val="center"/>
          </w:tcPr>
          <w:p>
            <w:pPr>
              <w:jc w:val="center"/>
            </w:pPr>
          </w:p>
        </w:tc>
        <w:tc>
          <w:tcPr>
            <w:tcW w:w="1312" w:type="dxa"/>
            <w:vMerge/>
            <w:tcBorders>
              <w:left w:val="single" w:sz="4" w:space="0" w:color="auto"/>
              <w:bottom w:val="nil"/>
              <w:right w:val="single" w:sz="4" w:space="0" w:color="auto"/>
            </w:tcBorders>
            <w:shd w:val="clear" w:color="auto" w:fill="auto"/>
            <w:noWrap w:val="1"/>
            <w:vAlign w:val="center"/>
          </w:tcPr>
          <w:p>
            <w:pPr>
              <w:jc w:val="center"/>
            </w:pP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eastAsia="zh-CN"/>
              </w:rPr>
            </w:pPr>
            <w:r>
              <w:rPr>
                <w:rFonts w:ascii="仿宋_GB2312" w:eastAsia="仿宋_GB2312" w:hAnsi="仿宋_GB2312" w:cs="仿宋_GB2312" w:hint="eastAsia"/>
                <w:i w:val="0"/>
                <w:iCs w:val="0"/>
                <w:color w:val="000000"/>
                <w:sz w:val="18"/>
                <w:szCs w:val="18"/>
                <w:u w:val="none"/>
                <w:lang w:eastAsia="zh-CN"/>
              </w:rPr>
              <w:t xml:space="preserve">建筑服务工程服务费</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jc w:val="both"/>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&lt;=350.04万元</w:t>
            </w:r>
          </w:p>
        </w:tc>
        <w:tc>
          <w:tcPr>
            <w:tcW w:w="1164" w:type="dxa"/>
            <w:tcBorders>
              <w:top w:val="single" w:sz="4" w:space="0" w:color="auto"/>
              <w:left w:val="single" w:sz="4" w:space="0" w:color="auto"/>
              <w:bottom w:val="nil"/>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eastAsia="zh-CN"/>
              </w:rPr>
            </w:pPr>
            <w:r>
              <w:rPr>
                <w:rFonts w:ascii="仿宋_GB2312" w:eastAsia="仿宋_GB2312" w:hAnsi="仿宋_GB2312" w:cs="仿宋_GB2312" w:hint="eastAsia"/>
                <w:i w:val="0"/>
                <w:iCs w:val="0"/>
                <w:color w:val="000000"/>
                <w:sz w:val="18"/>
                <w:szCs w:val="18"/>
                <w:u w:val="none"/>
                <w:lang w:eastAsia="zh-CN"/>
              </w:rPr>
              <w:t xml:space="preserve">计划标准</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eastAsia="zh-CN"/>
              </w:rPr>
            </w:pP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882" w:type="dxa"/>
            <w:tcBorders>
              <w:top w:val="single" w:sz="4" w:space="0" w:color="auto"/>
              <w:left w:val="single" w:sz="4" w:space="0" w:color="auto"/>
              <w:bottom w:val="nil"/>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eastAsia="zh-CN"/>
              </w:rPr>
            </w:pPr>
            <w:r>
              <w:rPr>
                <w:rFonts w:ascii="仿宋_GB2312" w:eastAsia="仿宋_GB2312" w:hAnsi="仿宋_GB2312" w:cs="仿宋_GB2312" w:hint="eastAsia"/>
                <w:i w:val="0"/>
                <w:iCs w:val="0"/>
                <w:color w:val="000000"/>
                <w:sz w:val="18"/>
                <w:szCs w:val="18"/>
                <w:u w:val="none"/>
                <w:lang w:eastAsia="zh-CN"/>
              </w:rPr>
              <w:t xml:space="preserve">按照完成比例赋分</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eastAsia="zh-CN"/>
              </w:rPr>
            </w:pP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eastAsia="zh-CN"/>
              </w:rPr>
            </w:pPr>
            <w:r>
              <w:rPr>
                <w:rFonts w:ascii="仿宋_GB2312" w:eastAsia="仿宋_GB2312" w:hAnsi="仿宋_GB2312" w:cs="仿宋_GB2312" w:hint="eastAsia"/>
                <w:i w:val="0"/>
                <w:iCs w:val="0"/>
                <w:color w:val="000000"/>
                <w:sz w:val="18"/>
                <w:szCs w:val="18"/>
                <w:u w:val="none"/>
                <w:lang w:val="en-US" w:eastAsia="zh-CN"/>
              </w:rPr>
              <w:t xml:space="preserve">350.04万元</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eastAsia="zh-CN"/>
              </w:rPr>
            </w:pPr>
            <w:r>
              <w:rPr>
                <w:rFonts w:ascii="仿宋_GB2312" w:eastAsia="仿宋_GB2312" w:hAnsi="仿宋_GB2312" w:cs="仿宋_GB2312" w:hint="eastAsia"/>
                <w:i w:val="0"/>
                <w:iCs w:val="0"/>
                <w:color w:val="000000"/>
                <w:sz w:val="18"/>
                <w:szCs w:val="18"/>
                <w:u w:val="none"/>
                <w:lang w:eastAsia="zh-CN"/>
              </w:rPr>
              <w:t xml:space="preserve">无</w:t>
            </w:r>
          </w:p>
        </w:tc>
      </w:tr>
      <w:tr>
        <w:tblPrEx>
          <w:tblW w:w="1417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917" w:type="dxa"/>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u w:val="none"/>
              </w:rPr>
            </w:pPr>
          </w:p>
        </w:tc>
        <w:tc>
          <w:tcPr>
            <w:tcW w:w="12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效益指标</w:t>
            </w:r>
          </w:p>
        </w:tc>
        <w:tc>
          <w:tcPr>
            <w:tcW w:w="131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经济效益指标</w:t>
            </w: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r>
      <w:tr>
        <w:tblPrEx>
          <w:tblW w:w="1417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917" w:type="dxa"/>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u w:val="none"/>
              </w:rPr>
            </w:pPr>
          </w:p>
        </w:tc>
        <w:tc>
          <w:tcPr>
            <w:tcW w:w="1292"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31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社会效益指标</w:t>
            </w: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eastAsia="zh-CN"/>
              </w:rPr>
            </w:pPr>
            <w:r>
              <w:rPr>
                <w:rFonts w:ascii="仿宋_GB2312" w:eastAsia="仿宋_GB2312" w:hAnsi="仿宋_GB2312" w:cs="仿宋_GB2312" w:hint="eastAsia"/>
                <w:i w:val="0"/>
                <w:iCs w:val="0"/>
                <w:color w:val="000000"/>
                <w:sz w:val="18"/>
                <w:szCs w:val="18"/>
                <w:u w:val="none"/>
                <w:lang w:eastAsia="zh-CN"/>
              </w:rPr>
              <w:t xml:space="preserve">促进经济增长带动人才流入</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eastAsia="zh-CN"/>
              </w:rPr>
            </w:pPr>
            <w:r>
              <w:rPr>
                <w:rFonts w:ascii="仿宋_GB2312" w:eastAsia="仿宋_GB2312" w:hAnsi="仿宋_GB2312" w:cs="仿宋_GB2312" w:hint="eastAsia"/>
                <w:i w:val="0"/>
                <w:iCs w:val="0"/>
                <w:color w:val="000000"/>
                <w:sz w:val="18"/>
                <w:szCs w:val="18"/>
                <w:u w:val="none"/>
                <w:lang w:eastAsia="zh-CN"/>
              </w:rPr>
              <w:t xml:space="preserve">有效促进</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eastAsia="zh-CN"/>
              </w:rPr>
              <w:t xml:space="preserve">计划标准</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20</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eastAsia="zh-CN"/>
              </w:rPr>
              <w:t xml:space="preserve">按评判等级赋分</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eastAsia="zh-CN"/>
              </w:rPr>
            </w:pPr>
            <w:r>
              <w:rPr>
                <w:rFonts w:ascii="仿宋_GB2312" w:eastAsia="仿宋_GB2312" w:hAnsi="仿宋_GB2312" w:cs="仿宋_GB2312" w:hint="eastAsia"/>
                <w:i w:val="0"/>
                <w:iCs w:val="0"/>
                <w:color w:val="000000"/>
                <w:sz w:val="18"/>
                <w:szCs w:val="18"/>
                <w:u w:val="none"/>
                <w:lang w:eastAsia="zh-CN"/>
              </w:rPr>
              <w:t xml:space="preserve">有效促进</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20</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eastAsia="zh-CN"/>
              </w:rPr>
            </w:pPr>
            <w:r>
              <w:rPr>
                <w:rFonts w:ascii="仿宋_GB2312" w:eastAsia="仿宋_GB2312" w:hAnsi="仿宋_GB2312" w:cs="仿宋_GB2312" w:hint="eastAsia"/>
                <w:i w:val="0"/>
                <w:iCs w:val="0"/>
                <w:color w:val="000000"/>
                <w:sz w:val="18"/>
                <w:szCs w:val="18"/>
                <w:u w:val="none"/>
                <w:lang w:eastAsia="zh-CN"/>
              </w:rPr>
              <w:t xml:space="preserve">无</w:t>
            </w:r>
          </w:p>
        </w:tc>
      </w:tr>
      <w:tr>
        <w:tblPrEx>
          <w:tblW w:w="1417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917" w:type="dxa"/>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u w:val="none"/>
              </w:rPr>
            </w:pPr>
          </w:p>
        </w:tc>
        <w:tc>
          <w:tcPr>
            <w:tcW w:w="1292"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31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生态效益指标</w:t>
            </w: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r>
      <w:tr>
        <w:tblPrEx>
          <w:tblW w:w="1417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917" w:type="dxa"/>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u w:val="none"/>
              </w:rPr>
            </w:pP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满意度指标</w:t>
            </w:r>
          </w:p>
        </w:tc>
        <w:tc>
          <w:tcPr>
            <w:tcW w:w="1312"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满意度指标</w:t>
            </w: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pPr>
              <w:jc w:val="left"/>
              <w:rPr>
                <w:rFonts w:ascii="仿宋_GB2312" w:eastAsia="仿宋_GB2312" w:hAnsi="仿宋_GB2312" w:cs="仿宋_GB2312" w:hint="eastAsia"/>
                <w:i w:val="0"/>
                <w:iCs w:val="0"/>
                <w:color w:val="000000"/>
                <w:sz w:val="18"/>
                <w:szCs w:val="18"/>
                <w:u w:val="none"/>
                <w:lang w:eastAsia="zh-CN"/>
              </w:rPr>
            </w:pPr>
            <w:r>
              <w:rPr>
                <w:rFonts w:ascii="仿宋_GB2312" w:eastAsia="仿宋_GB2312" w:hAnsi="仿宋_GB2312" w:cs="仿宋_GB2312" w:hint="eastAsia"/>
                <w:i w:val="0"/>
                <w:iCs w:val="0"/>
                <w:color w:val="000000"/>
                <w:sz w:val="18"/>
                <w:szCs w:val="18"/>
                <w:u w:val="none"/>
                <w:lang w:eastAsia="zh-CN"/>
              </w:rPr>
              <w:t xml:space="preserve">人才干部满意度</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&gt;=95%</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eastAsia="zh-CN"/>
              </w:rPr>
              <w:t xml:space="preserve">计划标准</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eastAsia="zh-CN"/>
              </w:rPr>
              <w:t xml:space="preserve">满意度赋分</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95%</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lang w:eastAsia="zh-CN"/>
              </w:rPr>
            </w:pPr>
            <w:r>
              <w:rPr>
                <w:rFonts w:ascii="仿宋_GB2312" w:eastAsia="仿宋_GB2312" w:hAnsi="仿宋_GB2312" w:cs="仿宋_GB2312" w:hint="eastAsia"/>
                <w:i w:val="0"/>
                <w:iCs w:val="0"/>
                <w:color w:val="000000"/>
                <w:sz w:val="18"/>
                <w:szCs w:val="18"/>
                <w:u w:val="none"/>
                <w:lang w:eastAsia="zh-CN"/>
              </w:rPr>
              <w:t xml:space="preserve">无</w:t>
            </w:r>
          </w:p>
        </w:tc>
      </w:tr>
      <w:tr>
        <w:tblPrEx>
          <w:tblW w:w="1417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4553" w:type="dxa"/>
            <w:gridSpan w:val="4"/>
            <w:tcBorders>
              <w:top w:val="single" w:sz="4" w:space="0" w:color="auto"/>
              <w:left w:val="single" w:sz="4" w:space="0" w:color="auto"/>
              <w:bottom w:val="single" w:sz="4" w:space="0" w:color="auto"/>
              <w:right w:val="nil"/>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kern w:val="0"/>
                <w:sz w:val="18"/>
                <w:szCs w:val="18"/>
                <w:u w:val="none"/>
                <w:lang w:val="en-US" w:eastAsia="zh-CN"/>
              </w:rPr>
              <w:t xml:space="preserve">总分</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1164" w:type="dxa"/>
            <w:tcBorders>
              <w:top w:val="single" w:sz="4" w:space="0" w:color="auto"/>
              <w:left w:val="nil"/>
              <w:bottom w:val="single" w:sz="4" w:space="0" w:color="auto"/>
              <w:right w:val="single" w:sz="4" w:space="0" w:color="auto"/>
            </w:tcBorders>
            <w:shd w:val="clear" w:color="auto" w:fill="auto"/>
            <w:vAlign w:val="center"/>
          </w:tcPr>
          <w:p>
            <w:pPr>
              <w:rPr>
                <w:rFonts w:ascii="仿宋_GB2312" w:eastAsia="仿宋_GB2312" w:hAnsi="仿宋_GB2312" w:cs="仿宋_GB2312" w:hint="eastAsia"/>
                <w:b/>
                <w:bCs/>
                <w:i w:val="0"/>
                <w:iCs w:val="0"/>
                <w:color w:val="000000"/>
                <w:sz w:val="18"/>
                <w:szCs w:val="18"/>
                <w:u w:val="none"/>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pPr>
              <w:rPr>
                <w:rFonts w:ascii="仿宋_GB2312" w:eastAsia="仿宋_GB2312" w:hAnsi="仿宋_GB2312" w:cs="仿宋_GB2312" w:hint="eastAsia"/>
                <w:i w:val="0"/>
                <w:iCs w:val="0"/>
                <w:color w:val="000000"/>
                <w:sz w:val="18"/>
                <w:szCs w:val="18"/>
                <w:u w:val="none"/>
              </w:rPr>
            </w:pP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pPr>
              <w:rPr>
                <w:rFonts w:ascii="仿宋_GB2312" w:eastAsia="仿宋_GB2312" w:hAnsi="仿宋_GB2312" w:cs="仿宋_GB2312" w:hint="eastAsia"/>
                <w:i w:val="0"/>
                <w:iCs w:val="0"/>
                <w:color w:val="000000"/>
                <w:sz w:val="18"/>
                <w:szCs w:val="18"/>
                <w:u w:val="none"/>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pPr>
              <w:rPr>
                <w:rFonts w:ascii="仿宋_GB2312" w:eastAsia="仿宋_GB2312" w:hAnsi="仿宋_GB2312" w:cs="仿宋_GB2312" w:hint="eastAsia"/>
                <w:i w:val="0"/>
                <w:iCs w:val="0"/>
                <w:color w:val="000000"/>
                <w:sz w:val="18"/>
                <w:szCs w:val="18"/>
                <w:u w:val="none"/>
              </w:rPr>
            </w:pP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000000"/>
                <w:sz w:val="18"/>
                <w:szCs w:val="18"/>
                <w:u w:val="none"/>
                <w:lang w:val="en-US" w:eastAsia="zh-CN"/>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pPr>
              <w:rPr>
                <w:rFonts w:ascii="仿宋_GB2312" w:eastAsia="仿宋_GB2312" w:hAnsi="仿宋_GB2312" w:cs="仿宋_GB2312" w:hint="eastAsia"/>
                <w:i w:val="0"/>
                <w:iCs w:val="0"/>
                <w:color w:val="000000"/>
                <w:sz w:val="18"/>
                <w:szCs w:val="18"/>
                <w:u w:val="none"/>
              </w:rPr>
            </w:pPr>
          </w:p>
        </w:tc>
      </w:tr>
    </w:tbl>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Times New Roman" w:hAnsi="Times New Roman" w:cs="Times New Roman" w:hint="default"/>
        </w:rPr>
      </w:pPr>
      <w:r>
        <w:rPr>
          <w:rFonts w:ascii="Times New Roman" w:eastAsia="仿宋_GB2312" w:hAnsi="Times New Roman" w:cs="Times New Roman" w:hint="default"/>
          <w:b/>
          <w:bCs/>
          <w:i w:val="0"/>
          <w:iCs w:val="0"/>
          <w:color w:val="000000"/>
          <w:kern w:val="0"/>
          <w:sz w:val="22"/>
          <w:szCs w:val="22"/>
          <w:u w:val="none"/>
          <w:lang w:val="en-US" w:eastAsia="zh-CN"/>
        </w:rPr>
        <w:t xml:space="preserve">（ 2024年度）</w:t>
      </w:r>
    </w:p>
    <w:sectPr>
      <w:pgSz w:w="16838" w:h="11906" w:orient="landscape"/>
      <w:pgMar w:top="1800" w:right="1440" w:bottom="1558" w:left="1440" w:header="851" w:footer="992" w:gutter="0"/>
      <w:pgBorders/>
      <w:cols w:num="1" w:space="425">
        <w:col w:w="1395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HYb2gj">
    <w:altName w:val="黑体"/>
    <w:panose1 w:val="00000000000000000000"/>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147468962"/>
    </w:sdtPr>
    <w:sdtContent>
      <w:p>
        <w:pPr>
          <w:pStyle w:val="Footer"/>
          <w:jc w:val="center"/>
        </w:pPr>
        <w:r>
          <w:fldChar w:fldCharType="begin"/>
        </w:r>
        <w:r>
          <w:instrText xml:space="preserve">PAGE   \* MERGEFORMAT</w:instrText>
        </w:r>
        <w:r>
          <w:fldChar w:fldCharType="separate"/>
        </w:r>
        <w:r>
          <w:rPr>
            <w:lang w:val="zh-CN"/>
          </w:rPr>
          <w:t xml:space="preserve">13</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2"/>
      <w:numFmt w:val="decimal"/>
      <w:suff w:val="tab"/>
      <w:lvlText w:val="%1."/>
      <w:lvlJc w:val="left"/>
      <w:pPr>
        <w:tabs>
          <w:tab w:val="left" w:pos="312"/>
        </w:tabs>
      </w:pPr>
      <w:rPr/>
    </w:lvl>
  </w:abstractNum>
  <w:abstractNum w:abstractNumId="3">
    <w:multiLevelType w:val="singleLevel"/>
    <w:lvl w:ilvl="0">
      <w:start w:val="2"/>
      <w:numFmt w:val="chineseCounting"/>
      <w:suff w:val="nothing"/>
      <w:lvlText w:val="（%1）"/>
      <w:lvlJc w:val="left"/>
      <w:rPr>
        <w:rFonts w:hint="eastAsia"/>
      </w:rPr>
    </w:lvl>
  </w:abstractNum>
  <w:abstractNum w:abstractNumId="4">
    <w:multiLevelType w:val="singleLevel"/>
    <w:lvl w:ilvl="0">
      <w:start w:val="3"/>
      <w:numFmt w:val="chineseCounting"/>
      <w:suff w:val="nothing"/>
      <w:lvlText w:val="%1、"/>
      <w:lvlJc w:val="left"/>
      <w:rPr>
        <w:rFonts w:hint="eastAsia"/>
      </w:rPr>
    </w:lvl>
  </w:abstractNum>
  <w:abstractNum w:abstractNumId="5">
    <w:multiLevelType w:val="singleLevel"/>
    <w:lvl w:ilvl="0">
      <w:start w:val="3"/>
      <w:numFmt w:val="chineseCounting"/>
      <w:suff w:val="nothing"/>
      <w:lvlText w:val="（%1）"/>
      <w:lvlJc w:val="left"/>
      <w:rPr>
        <w:rFonts w:hint="eastAsia"/>
      </w:rPr>
    </w:lvl>
  </w:abstractNum>
  <w:abstractNum w:abstractNumId="6">
    <w:multiLevelType w:val="singleLevel"/>
    <w:lvl w:ilvl="0">
      <w:start w:val="2"/>
      <w:numFmt w:val="chineseCounting"/>
      <w:suff w:val="nothing"/>
      <w:lvlText w:val="（%1）"/>
      <w:lvlJc w:val="left"/>
      <w:rPr>
        <w:rFonts w:hint="eastAsia"/>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embedSystemFonts/>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TdiOGM5NzlhN2JhOTc3OTljZTBmY2FhN2MzNTk3OD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qFormat="1"/>
    <w:lsdException w:name="header" w:semiHidden="0" w:uiPriority="0" w:unhideWhenUsed="0" w:qFormat="1"/>
    <w:lsdException w:name="footer" w:semiHidden="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qFormat="1"/>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1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qFormat="1"/>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qFormat="1"/>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nhideWhenUsed="0" w:qFormat="1"/>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qFormat="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uiPriority="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qFormat/>
    <w:pPr>
      <w:keepNext/>
      <w:keepLines/>
      <w:spacing w:beforeLines="0" w:beforeAutospacing="0" w:afterLines="0" w:afterAutospacing="0" w:line="560" w:lineRule="exact"/>
      <w:outlineLvl w:val="0"/>
    </w:pPr>
    <w:rPr>
      <w:rFonts w:ascii="Times New Roman" w:eastAsia="楷体_GB2312" w:hAnsi="Times New Roman"/>
      <w:b/>
      <w:kern w:val="44"/>
      <w:sz w:val="36"/>
    </w:rPr>
  </w:style>
  <w:style w:type="paragraph" w:styleId="Heading2">
    <w:name w:val="Heading 2"/>
    <w:basedOn w:val="Normal"/>
    <w:next w:val="Normal"/>
    <w:unhideWhenUsed/>
    <w:qFormat/>
    <w:pPr>
      <w:keepNext/>
      <w:keepLines/>
      <w:spacing w:beforeLines="0" w:beforeAutospacing="0" w:afterLines="0" w:afterAutospacing="0" w:line="560" w:lineRule="exact"/>
      <w:ind w:firstLine="1041" w:firstLineChars="200"/>
      <w:outlineLvl w:val="1"/>
    </w:pPr>
    <w:rPr>
      <w:rFonts w:ascii="Arial" w:eastAsia="仿宋_GB2312" w:hAnsi="Arial"/>
      <w:b/>
      <w:sz w:val="32"/>
    </w:rPr>
  </w:style>
  <w:style w:type="paragraph" w:styleId="Heading3">
    <w:name w:val="Heading 3"/>
    <w:basedOn w:val="Normal"/>
    <w:next w:val="Normal"/>
    <w:uiPriority w:val="9"/>
    <w:unhideWhenUsed/>
    <w:qFormat/>
    <w:pPr>
      <w:keepNext/>
      <w:widowControl/>
      <w:spacing w:line="560" w:lineRule="exact"/>
      <w:ind w:firstLine="1041" w:firstLineChars="200"/>
      <w:jc w:val="left"/>
      <w:outlineLvl w:val="2"/>
    </w:pPr>
    <w:rPr>
      <w:rFonts w:ascii="Calibri Light" w:eastAsia="仿宋_GB2312" w:hAnsi="Calibri Light" w:asciiTheme="majorAscii" w:hAnsiTheme="majorAscii"/>
      <w:b/>
      <w:bCs/>
      <w:kern w:val="0"/>
      <w:sz w:val="32"/>
      <w:szCs w:val="26"/>
    </w:rPr>
  </w:style>
  <w:style w:type="character" w:default="1" w:styleId="DefaultParagraphFont">
    <w:name w:val="Default Paragraph Font"/>
    <w:link w:val="默认段落字体ParaChar"/>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CommentText">
    <w:name w:val="Comment Text"/>
    <w:basedOn w:val="Normal"/>
    <w:link w:val="批注文字字符"/>
    <w:qFormat/>
    <w:pPr>
      <w:jc w:val="left"/>
    </w:pPr>
    <w:rPr/>
  </w:style>
  <w:style w:type="paragraph" w:styleId="BodyText">
    <w:name w:val="Body Text"/>
    <w:basedOn w:val="Normal"/>
    <w:qFormat/>
    <w:pPr>
      <w:spacing w:after="120"/>
    </w:pPr>
    <w:rPr/>
  </w:style>
  <w:style w:type="paragraph" w:styleId="BodyTextIndent">
    <w:name w:val="Body Text Indent"/>
    <w:basedOn w:val="Normal"/>
    <w:qFormat/>
    <w:pPr>
      <w:spacing w:after="120"/>
      <w:ind w:left="420" w:leftChars="200"/>
    </w:pPr>
    <w:rPr>
      <w:rFonts w:ascii="Calibri" w:hAnsi="Calibri"/>
    </w:rPr>
  </w:style>
  <w:style w:type="paragraph" w:styleId="BalloonText">
    <w:name w:val="Balloon Text"/>
    <w:basedOn w:val="Normal"/>
    <w:link w:val="批注框文本字符"/>
    <w:qFormat/>
    <w:rPr>
      <w:sz w:val="18"/>
      <w:szCs w:val="18"/>
    </w:rPr>
  </w:style>
  <w:style w:type="paragraph" w:styleId="Footer">
    <w:name w:val="Footer"/>
    <w:basedOn w:val="Normal"/>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qFormat/>
    <w:pPr>
      <w:spacing w:before="0" w:beforeAutospacing="1" w:after="0" w:afterAutospacing="1"/>
      <w:ind w:left="0" w:right="0"/>
      <w:jc w:val="left"/>
    </w:pPr>
    <w:rPr>
      <w:kern w:val="0"/>
      <w:sz w:val="24"/>
      <w:lang w:val="en-US" w:eastAsia="zh-CN"/>
    </w:rPr>
  </w:style>
  <w:style w:type="paragraph" w:styleId="Title">
    <w:name w:val="Title"/>
    <w:basedOn w:val="Normal"/>
    <w:next w:val="Normal"/>
    <w:uiPriority w:val="10"/>
    <w:qFormat/>
    <w:pPr>
      <w:widowControl/>
      <w:spacing w:before="240" w:after="60"/>
      <w:jc w:val="center"/>
      <w:outlineLvl w:val="0"/>
    </w:pPr>
    <w:rPr>
      <w:rFonts w:ascii="Calibri Light" w:eastAsia="宋体" w:hAnsi="Calibri Light" w:asciiTheme="majorHAnsi" w:eastAsiaTheme="majorEastAsia" w:hAnsiTheme="majorHAnsi"/>
      <w:b/>
      <w:bCs/>
      <w:kern w:val="28"/>
      <w:sz w:val="32"/>
      <w:szCs w:val="32"/>
    </w:rPr>
  </w:style>
  <w:style w:type="paragraph" w:styleId="CommentSubject">
    <w:name w:val="Comment Subject"/>
    <w:basedOn w:val="CommentText"/>
    <w:next w:val="CommentText"/>
    <w:link w:val="批注主题字符"/>
    <w:qFormat/>
    <w:rPr>
      <w:b/>
      <w:bCs/>
    </w:rPr>
  </w:style>
  <w:style w:type="paragraph" w:styleId="BodyTextFirstIndent">
    <w:name w:val="Body Text First Indent"/>
    <w:basedOn w:val="BodyText"/>
    <w:qFormat/>
    <w:pPr>
      <w:spacing w:after="0"/>
      <w:ind w:firstLine="200" w:firstLineChars="200"/>
    </w:pPr>
    <w:rPr/>
  </w:style>
  <w:style w:type="paragraph" w:styleId="BodyTextFirstIndent2">
    <w:name w:val="Body Text First Indent 2"/>
    <w:basedOn w:val="BodyTextIndent"/>
    <w:qFormat/>
    <w:pPr>
      <w:ind w:firstLine="420" w:firstLineChars="200"/>
    </w:pPr>
    <w:rPr/>
  </w:style>
  <w:style w:type="paragraph" w:customStyle="1" w:styleId="默认段落字体ParaChar">
    <w:name w:val="默认段落字体 Para Char"/>
    <w:basedOn w:val="Normal"/>
    <w:next w:val="Normal"/>
    <w:link w:val="DefaultParagraphFont"/>
    <w:qFormat/>
    <w:pPr>
      <w:spacing w:line="360" w:lineRule="auto"/>
      <w:ind w:firstLine="200" w:firstLineChars="200"/>
    </w:pPr>
    <w:rPr/>
  </w:style>
  <w:style w:type="character" w:styleId="Strong">
    <w:name w:val="Strong"/>
    <w:basedOn w:val="DefaultParagraphFont"/>
    <w:qFormat/>
    <w:rPr>
      <w:b/>
      <w:bCs/>
    </w:rPr>
  </w:style>
  <w:style w:type="character" w:styleId="Hyperlink">
    <w:name w:val="Hyperlink"/>
    <w:basedOn w:val="DefaultParagraphFont"/>
    <w:uiPriority w:val="99"/>
    <w:qFormat/>
    <w:rPr>
      <w:color w:val="136EC2"/>
      <w:u w:val="single"/>
    </w:rPr>
  </w:style>
  <w:style w:type="character" w:styleId="CommentReference">
    <w:name w:val="Comment Reference"/>
    <w:basedOn w:val="DefaultParagraphFont"/>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闻政-正文段落文字">
    <w:name w:val="闻政-正文段落文字"/>
    <w:basedOn w:val="Normal"/>
    <w:uiPriority w:val="3"/>
    <w:qFormat/>
    <w:pPr>
      <w:spacing w:line="500" w:lineRule="exact"/>
      <w:ind w:firstLine="200"/>
    </w:pPr>
    <w:rPr>
      <w:kern w:val="0"/>
      <w:szCs w:val="28"/>
    </w:rPr>
  </w:style>
  <w:style w:type="character" w:customStyle="1" w:styleId="批注框文本字符">
    <w:name w:val="批注框文本 字符"/>
    <w:basedOn w:val="DefaultParagraphFont"/>
    <w:link w:val="BalloonText"/>
    <w:qFormat/>
    <w:rPr>
      <w:rFonts w:ascii="Times New Roman" w:eastAsia="宋体" w:hAnsi="Times New Roman" w:cs="Times New Roman"/>
      <w:kern w:val="2"/>
      <w:sz w:val="18"/>
      <w:szCs w:val="18"/>
    </w:rPr>
  </w:style>
  <w:style w:type="character" w:customStyle="1" w:styleId="页眉字符">
    <w:name w:val="页眉 字符"/>
    <w:basedOn w:val="DefaultParagraphFont"/>
    <w:link w:val="Header"/>
    <w:qFormat/>
    <w:rPr>
      <w:rFonts w:ascii="Times New Roman" w:eastAsia="宋体" w:hAnsi="Times New Roman" w:cs="Times New Roman"/>
      <w:kern w:val="2"/>
      <w:sz w:val="18"/>
      <w:szCs w:val="18"/>
    </w:rPr>
  </w:style>
  <w:style w:type="character" w:customStyle="1" w:styleId="批注文字字符">
    <w:name w:val="批注文字 字符"/>
    <w:basedOn w:val="DefaultParagraphFont"/>
    <w:link w:val="CommentText"/>
    <w:qFormat/>
    <w:rPr>
      <w:rFonts w:ascii="Times New Roman" w:eastAsia="宋体" w:hAnsi="Times New Roman" w:cs="Times New Roman"/>
      <w:kern w:val="2"/>
      <w:sz w:val="21"/>
      <w:szCs w:val="24"/>
    </w:rPr>
  </w:style>
  <w:style w:type="character" w:customStyle="1" w:styleId="批注主题字符">
    <w:name w:val="批注主题 字符"/>
    <w:basedOn w:val="批注文字字符"/>
    <w:link w:val="CommentSubject"/>
    <w:qFormat/>
    <w:rPr>
      <w:rFonts w:ascii="Times New Roman" w:eastAsia="宋体" w:hAnsi="Times New Roman" w:cs="Times New Roman"/>
      <w:b/>
      <w:bCs/>
      <w:kern w:val="2"/>
      <w:sz w:val="21"/>
      <w:szCs w:val="24"/>
    </w:rPr>
  </w:style>
  <w:style w:type="paragraph" w:customStyle="1" w:styleId="Default">
    <w:name w:val="Default"/>
    <w:qFormat/>
    <w:pPr>
      <w:widowControl w:val="0"/>
      <w:autoSpaceDE w:val="0"/>
      <w:autoSpaceDN w:val="0"/>
      <w:adjustRightInd w:val="0"/>
    </w:pPr>
    <w:rPr>
      <w:rFonts w:ascii="HYb2gj" w:eastAsia="HYb2gj" w:hAnsi="Times New Roman" w:cs="HYb2gj"/>
      <w:color w:val="000000"/>
      <w:sz w:val="24"/>
      <w:szCs w:val="24"/>
      <w:lang w:val="en-US" w:eastAsia="zh-CN" w:bidi="ar-SA"/>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A075C2AEC1C54D1693797747003CB0A9_13</vt:lpwstr>
  </property>
  <property fmtid="{D5CDD505-2E9C-101B-9397-08002B2CF9AE}" pid="4" name="KSOTemplateDocerSaveRecord">
    <vt:lpwstr>eyJoZGlkIjoiY2UxYTY5Njg0NWU1NDU5MmE3NzhjZDNiMDAyZDZjNWUiLCJ1c2VySWQiOiIxMTEwNzY4OCJ9</vt:lpwstr>
  </property>
</Properties>
</file>

<file path=customXml/item2.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8</TotalTime>
  <Pages>27</Pages>
  <Words>2158</Words>
  <Characters>2225</Characters>
  <Application>WPS Office_11.8.2.8621_F1E327BC-269C-435d-A152-05C5408002CA</Application>
  <DocSecurity>0</DocSecurity>
  <Lines>58</Lines>
  <Paragraphs>16</Paragraphs>
  <CharactersWithSpaces>2225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0305</cp:lastModifiedBy>
  <cp:revision>2</cp:revision>
  <dcterms:created xsi:type="dcterms:W3CDTF">2023-03-08T13:13:00Z</dcterms:created>
  <dcterms:modified xsi:type="dcterms:W3CDTF">2025-08-21T08:58:38Z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2052-11.8.2.8621</vt:lpwstr>
  </property>
  <property fmtid="{D5CDD505-2E9C-101B-9397-08002B2CF9AE}" pid="3" name="ICV">
    <vt:lpwstr>A075C2AEC1C54D1693797747003CB0A9_13</vt:lpwstr>
  </property>
  <property fmtid="{D5CDD505-2E9C-101B-9397-08002B2CF9AE}" pid="4" name="KSOTemplateDocerSaveRecord">
    <vt:lpwstr>eyJoZGlkIjoiY2UxYTY5Njg0NWU1NDU5MmE3NzhjZDNiMDAyZDZjNWUiLCJ1c2VySWQiOiIxMTEwNzY4OCJ9</vt:lpwstr>
  </property>
</Properties>
</file>